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E94F35"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E94F35">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E94F35"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E94F35">
        <w:rPr>
          <w:rFonts w:ascii="Times New Roman" w:eastAsia="Times New Roman" w:hAnsi="Times New Roman" w:cs="Times New Roman"/>
          <w:b/>
          <w:bCs/>
          <w:color w:val="363636"/>
          <w:sz w:val="28"/>
          <w:szCs w:val="28"/>
          <w:lang w:eastAsia="uk-UA"/>
        </w:rPr>
        <w:br/>
      </w:r>
      <w:r w:rsidRPr="00E94F35">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E94F35"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E94F35"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1A26F75" w14:textId="77777777" w:rsidR="00E94F35" w:rsidRPr="00E94F35" w:rsidRDefault="00B736EB" w:rsidP="00E94F35">
      <w:pPr>
        <w:shd w:val="clear" w:color="auto" w:fill="FCFCFC"/>
        <w:jc w:val="center"/>
        <w:rPr>
          <w:rFonts w:ascii="Times New Roman" w:eastAsia="Times New Roman" w:hAnsi="Times New Roman" w:cs="Times New Roman"/>
          <w:color w:val="363636"/>
          <w:sz w:val="28"/>
          <w:szCs w:val="28"/>
          <w:lang w:eastAsia="uk-UA"/>
        </w:rPr>
      </w:pPr>
      <w:r w:rsidRPr="00E94F35">
        <w:rPr>
          <w:rFonts w:ascii="Times New Roman" w:hAnsi="Times New Roman" w:cs="Times New Roman"/>
          <w:b/>
          <w:bCs/>
          <w:color w:val="363636"/>
          <w:sz w:val="28"/>
          <w:szCs w:val="28"/>
        </w:rPr>
        <w:br/>
      </w:r>
      <w:r w:rsidR="00197936" w:rsidRPr="00E94F35">
        <w:rPr>
          <w:rStyle w:val="a3"/>
          <w:rFonts w:ascii="Times New Roman" w:hAnsi="Times New Roman" w:cs="Times New Roman"/>
          <w:color w:val="363636"/>
          <w:sz w:val="28"/>
          <w:szCs w:val="28"/>
        </w:rPr>
        <w:t>РІШЕННЯ</w:t>
      </w:r>
      <w:r w:rsidR="00C00C1C" w:rsidRPr="00E94F35">
        <w:rPr>
          <w:rFonts w:ascii="Times New Roman" w:hAnsi="Times New Roman" w:cs="Times New Roman"/>
          <w:b/>
          <w:bCs/>
          <w:color w:val="363636"/>
          <w:sz w:val="28"/>
          <w:szCs w:val="28"/>
        </w:rPr>
        <w:br/>
      </w:r>
      <w:r w:rsidR="00E94F35" w:rsidRPr="00E94F35">
        <w:rPr>
          <w:rFonts w:ascii="Times New Roman" w:eastAsia="Times New Roman" w:hAnsi="Times New Roman" w:cs="Times New Roman"/>
          <w:b/>
          <w:bCs/>
          <w:color w:val="363636"/>
          <w:sz w:val="28"/>
          <w:szCs w:val="28"/>
          <w:lang w:eastAsia="uk-UA"/>
        </w:rPr>
        <w:t>№221дп-26</w:t>
      </w:r>
    </w:p>
    <w:p w14:paraId="0A57633C" w14:textId="4A56DD4F" w:rsidR="00E94F35" w:rsidRPr="00E94F35" w:rsidRDefault="00E94F35" w:rsidP="00E94F35">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b/>
          <w:bCs/>
          <w:color w:val="363636"/>
          <w:sz w:val="28"/>
          <w:szCs w:val="28"/>
          <w:lang w:eastAsia="uk-UA"/>
        </w:rPr>
        <w:t>29 квітня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E94F35">
        <w:rPr>
          <w:rFonts w:ascii="Times New Roman" w:eastAsia="Times New Roman" w:hAnsi="Times New Roman" w:cs="Times New Roman"/>
          <w:b/>
          <w:bCs/>
          <w:color w:val="363636"/>
          <w:sz w:val="28"/>
          <w:szCs w:val="28"/>
          <w:lang w:eastAsia="uk-UA"/>
        </w:rPr>
        <w:t>Київ</w:t>
      </w:r>
    </w:p>
    <w:p w14:paraId="5586AA85" w14:textId="77777777" w:rsidR="00E94F35" w:rsidRPr="00E94F35" w:rsidRDefault="00E94F35" w:rsidP="00E94F35">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b/>
          <w:bCs/>
          <w:color w:val="363636"/>
          <w:sz w:val="28"/>
          <w:szCs w:val="28"/>
          <w:lang w:eastAsia="uk-UA"/>
        </w:rPr>
        <w:t>Про закриття дисциплінарного провадження стосовно керівника Харківської спеціалізованої прокуратури у сфері оборони Східного регіону Вербицького Дмитра Володимировича</w:t>
      </w:r>
    </w:p>
    <w:p w14:paraId="2A489339" w14:textId="77777777" w:rsidR="00E94F35" w:rsidRPr="00E94F35" w:rsidRDefault="00E94F35" w:rsidP="00E94F35">
      <w:pPr>
        <w:spacing w:after="0" w:line="240" w:lineRule="auto"/>
        <w:rPr>
          <w:rFonts w:ascii="Times New Roman" w:eastAsia="Times New Roman" w:hAnsi="Times New Roman" w:cs="Times New Roman"/>
          <w:sz w:val="28"/>
          <w:szCs w:val="28"/>
          <w:lang w:eastAsia="uk-UA"/>
        </w:rPr>
      </w:pPr>
    </w:p>
    <w:p w14:paraId="3D44C28E"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E94F35">
        <w:rPr>
          <w:rFonts w:ascii="Times New Roman" w:eastAsia="Times New Roman" w:hAnsi="Times New Roman" w:cs="Times New Roman"/>
          <w:color w:val="363636"/>
          <w:sz w:val="28"/>
          <w:szCs w:val="28"/>
          <w:lang w:eastAsia="uk-UA"/>
        </w:rPr>
        <w:t>Радзівона</w:t>
      </w:r>
      <w:proofErr w:type="spellEnd"/>
      <w:r w:rsidRPr="00E94F35">
        <w:rPr>
          <w:rFonts w:ascii="Times New Roman" w:eastAsia="Times New Roman" w:hAnsi="Times New Roman" w:cs="Times New Roman"/>
          <w:color w:val="363636"/>
          <w:sz w:val="28"/>
          <w:szCs w:val="28"/>
          <w:lang w:eastAsia="uk-UA"/>
        </w:rPr>
        <w:t xml:space="preserve"> М.О., членів – </w:t>
      </w:r>
      <w:proofErr w:type="spellStart"/>
      <w:r w:rsidRPr="00E94F35">
        <w:rPr>
          <w:rFonts w:ascii="Times New Roman" w:eastAsia="Times New Roman" w:hAnsi="Times New Roman" w:cs="Times New Roman"/>
          <w:color w:val="363636"/>
          <w:sz w:val="28"/>
          <w:szCs w:val="28"/>
          <w:lang w:eastAsia="uk-UA"/>
        </w:rPr>
        <w:t>Бобровник</w:t>
      </w:r>
      <w:proofErr w:type="spellEnd"/>
      <w:r w:rsidRPr="00E94F35">
        <w:rPr>
          <w:rFonts w:ascii="Times New Roman" w:eastAsia="Times New Roman" w:hAnsi="Times New Roman" w:cs="Times New Roman"/>
          <w:color w:val="363636"/>
          <w:sz w:val="28"/>
          <w:szCs w:val="28"/>
          <w:lang w:eastAsia="uk-UA"/>
        </w:rPr>
        <w:t xml:space="preserve"> С.В.,  </w:t>
      </w:r>
      <w:proofErr w:type="spellStart"/>
      <w:r w:rsidRPr="00E94F35">
        <w:rPr>
          <w:rFonts w:ascii="Times New Roman" w:eastAsia="Times New Roman" w:hAnsi="Times New Roman" w:cs="Times New Roman"/>
          <w:color w:val="363636"/>
          <w:sz w:val="28"/>
          <w:szCs w:val="28"/>
          <w:lang w:eastAsia="uk-UA"/>
        </w:rPr>
        <w:t>Булулукова</w:t>
      </w:r>
      <w:proofErr w:type="spellEnd"/>
      <w:r w:rsidRPr="00E94F35">
        <w:rPr>
          <w:rFonts w:ascii="Times New Roman" w:eastAsia="Times New Roman" w:hAnsi="Times New Roman" w:cs="Times New Roman"/>
          <w:color w:val="363636"/>
          <w:sz w:val="28"/>
          <w:szCs w:val="28"/>
          <w:lang w:eastAsia="uk-UA"/>
        </w:rPr>
        <w:t xml:space="preserve"> О.Ю., Гарбузи Н.В., Коваль К.П., </w:t>
      </w:r>
      <w:proofErr w:type="spellStart"/>
      <w:r w:rsidRPr="00E94F35">
        <w:rPr>
          <w:rFonts w:ascii="Times New Roman" w:eastAsia="Times New Roman" w:hAnsi="Times New Roman" w:cs="Times New Roman"/>
          <w:color w:val="363636"/>
          <w:sz w:val="28"/>
          <w:szCs w:val="28"/>
          <w:lang w:eastAsia="uk-UA"/>
        </w:rPr>
        <w:t>Куриленка</w:t>
      </w:r>
      <w:proofErr w:type="spellEnd"/>
      <w:r w:rsidRPr="00E94F35">
        <w:rPr>
          <w:rFonts w:ascii="Times New Roman" w:eastAsia="Times New Roman" w:hAnsi="Times New Roman" w:cs="Times New Roman"/>
          <w:color w:val="363636"/>
          <w:sz w:val="28"/>
          <w:szCs w:val="28"/>
          <w:lang w:eastAsia="uk-UA"/>
        </w:rPr>
        <w:t xml:space="preserve"> Д.В., </w:t>
      </w:r>
      <w:proofErr w:type="spellStart"/>
      <w:r w:rsidRPr="00E94F35">
        <w:rPr>
          <w:rFonts w:ascii="Times New Roman" w:eastAsia="Times New Roman" w:hAnsi="Times New Roman" w:cs="Times New Roman"/>
          <w:color w:val="363636"/>
          <w:sz w:val="28"/>
          <w:szCs w:val="28"/>
          <w:lang w:eastAsia="uk-UA"/>
        </w:rPr>
        <w:t>Мавроді</w:t>
      </w:r>
      <w:proofErr w:type="spellEnd"/>
      <w:r w:rsidRPr="00E94F35">
        <w:rPr>
          <w:rFonts w:ascii="Times New Roman" w:eastAsia="Times New Roman" w:hAnsi="Times New Roman" w:cs="Times New Roman"/>
          <w:color w:val="363636"/>
          <w:sz w:val="28"/>
          <w:szCs w:val="28"/>
          <w:lang w:eastAsia="uk-UA"/>
        </w:rPr>
        <w:t xml:space="preserve"> В.В., </w:t>
      </w:r>
      <w:proofErr w:type="spellStart"/>
      <w:r w:rsidRPr="00E94F35">
        <w:rPr>
          <w:rFonts w:ascii="Times New Roman" w:eastAsia="Times New Roman" w:hAnsi="Times New Roman" w:cs="Times New Roman"/>
          <w:color w:val="363636"/>
          <w:sz w:val="28"/>
          <w:szCs w:val="28"/>
          <w:lang w:eastAsia="uk-UA"/>
        </w:rPr>
        <w:t>Мнишенко</w:t>
      </w:r>
      <w:proofErr w:type="spellEnd"/>
      <w:r w:rsidRPr="00E94F35">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керівника Харківської спеціалізованої прокуратури у сфері оборони Східного регіону Вербицького Дмитра Володимировича (далі – прокурор Вербицький Д.В., Вербицький Д.В.) у дисциплінарному провадженні № 07/3/2-23дс-3дп-26,</w:t>
      </w:r>
    </w:p>
    <w:p w14:paraId="11E89B0E"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239116EB" w14:textId="77777777" w:rsidR="00E94F35" w:rsidRPr="00E94F35" w:rsidRDefault="00E94F35" w:rsidP="00E94F35">
      <w:pPr>
        <w:shd w:val="clear" w:color="auto" w:fill="FCFCFC"/>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УСТАНОВИЛА:</w:t>
      </w:r>
    </w:p>
    <w:p w14:paraId="1028FD01" w14:textId="77777777" w:rsidR="00E94F35" w:rsidRPr="00E94F35" w:rsidRDefault="00E94F35" w:rsidP="00E94F35">
      <w:pPr>
        <w:shd w:val="clear" w:color="auto" w:fill="FCFCFC"/>
        <w:spacing w:before="100" w:beforeAutospacing="1" w:after="100" w:afterAutospacing="1" w:line="240" w:lineRule="auto"/>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0F7EDBB8" w14:textId="77777777" w:rsidR="00E94F35" w:rsidRPr="00E94F35" w:rsidRDefault="00E94F35" w:rsidP="00E94F35">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1.     Відомості про прокурора, стосовно якого здійснюється дисциплінарне провадження</w:t>
      </w:r>
    </w:p>
    <w:p w14:paraId="10BFD8D8"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Вербицький Д.В. в органах прокуратури працює із 2005 року, посаду керівника Харківської спеціалізованої прокуратури у сфері оборони Східного регіону обіймає із 19 лютого 2025 року.</w:t>
      </w:r>
    </w:p>
    <w:p w14:paraId="2AEE9662"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Присягу прокурора склав 09 лютого 2011 року,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ознайомлений  13 вересня 2021 року.</w:t>
      </w:r>
    </w:p>
    <w:p w14:paraId="1E0C051F"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lastRenderedPageBreak/>
        <w:t>Характеризується позитивно. Дисциплінарних стягнень не має.</w:t>
      </w:r>
    </w:p>
    <w:p w14:paraId="4E2D2FBB"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368CFEFD" w14:textId="77777777" w:rsidR="00E94F35" w:rsidRPr="00E94F35" w:rsidRDefault="00E94F35" w:rsidP="00E94F35">
      <w:pPr>
        <w:shd w:val="clear" w:color="auto" w:fill="FCFCFC"/>
        <w:spacing w:beforeAutospacing="1" w:after="0" w:afterAutospacing="1" w:line="257" w:lineRule="atLeast"/>
        <w:ind w:hanging="360"/>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2.   Відомості щодо етапів дисциплінарного провадження</w:t>
      </w:r>
    </w:p>
    <w:p w14:paraId="5A1EF285" w14:textId="77777777" w:rsidR="00E94F35" w:rsidRPr="00E94F35" w:rsidRDefault="00E94F35" w:rsidP="00E94F35">
      <w:pPr>
        <w:shd w:val="clear" w:color="auto" w:fill="FCFCFC"/>
        <w:spacing w:before="100" w:beforeAutospacing="1" w:after="100" w:afterAutospacing="1" w:line="257" w:lineRule="atLeast"/>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704AC483"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До Комісії 12 січня 2026 року надійшла дисциплінарна скарга прокурора Чугуївського відділу Харківської спеціалізованої прокуратури у сфері оборони Особа 1 (далі – скаржник, Особа 1) про вчинення дисциплінарного проступку прокурором Вербицьким Д.В.</w:t>
      </w:r>
    </w:p>
    <w:p w14:paraId="7F61BA84"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E94F35">
        <w:rPr>
          <w:rFonts w:ascii="Times New Roman" w:eastAsia="Times New Roman" w:hAnsi="Times New Roman" w:cs="Times New Roman"/>
          <w:color w:val="363636"/>
          <w:sz w:val="28"/>
          <w:szCs w:val="28"/>
          <w:lang w:eastAsia="uk-UA"/>
        </w:rPr>
        <w:t>розподілено</w:t>
      </w:r>
      <w:proofErr w:type="spellEnd"/>
      <w:r w:rsidRPr="00E94F35">
        <w:rPr>
          <w:rFonts w:ascii="Times New Roman" w:eastAsia="Times New Roman" w:hAnsi="Times New Roman" w:cs="Times New Roman"/>
          <w:color w:val="363636"/>
          <w:sz w:val="28"/>
          <w:szCs w:val="28"/>
          <w:lang w:eastAsia="uk-UA"/>
        </w:rPr>
        <w:t xml:space="preserve"> члену Комісії </w:t>
      </w:r>
      <w:proofErr w:type="spellStart"/>
      <w:r w:rsidRPr="00E94F35">
        <w:rPr>
          <w:rFonts w:ascii="Times New Roman" w:eastAsia="Times New Roman" w:hAnsi="Times New Roman" w:cs="Times New Roman"/>
          <w:color w:val="363636"/>
          <w:sz w:val="28"/>
          <w:szCs w:val="28"/>
          <w:lang w:eastAsia="uk-UA"/>
        </w:rPr>
        <w:t>Радзівону</w:t>
      </w:r>
      <w:proofErr w:type="spellEnd"/>
      <w:r w:rsidRPr="00E94F35">
        <w:rPr>
          <w:rFonts w:ascii="Times New Roman" w:eastAsia="Times New Roman" w:hAnsi="Times New Roman" w:cs="Times New Roman"/>
          <w:color w:val="363636"/>
          <w:sz w:val="28"/>
          <w:szCs w:val="28"/>
          <w:lang w:eastAsia="uk-UA"/>
        </w:rPr>
        <w:t xml:space="preserve"> М.О., за результатами вивчення якої 23 січня 2026 року він прийняв рішення про відкриття дисциплінарного провадження  № 07/3/2-23дс-3дп-26.</w:t>
      </w:r>
    </w:p>
    <w:p w14:paraId="633D4D91"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Комісія рішенням від 11 березня 2026 року № 135дп-26 строк перевірки відомостей про наявність підстав для притягнення прокурора Вербицького Д.В. до дисциплінарної відповідальності в дисциплінарному провадженні  № 07/3/2-23дс-3дп-26 продовжила до 12 квітня 2026 року.</w:t>
      </w:r>
    </w:p>
    <w:p w14:paraId="41D59801"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E94F35">
        <w:rPr>
          <w:rFonts w:ascii="Times New Roman" w:eastAsia="Times New Roman" w:hAnsi="Times New Roman" w:cs="Times New Roman"/>
          <w:color w:val="363636"/>
          <w:sz w:val="28"/>
          <w:szCs w:val="28"/>
          <w:lang w:eastAsia="uk-UA"/>
        </w:rPr>
        <w:t>Радзівон</w:t>
      </w:r>
      <w:proofErr w:type="spellEnd"/>
      <w:r w:rsidRPr="00E94F35">
        <w:rPr>
          <w:rFonts w:ascii="Times New Roman" w:eastAsia="Times New Roman" w:hAnsi="Times New Roman" w:cs="Times New Roman"/>
          <w:color w:val="363636"/>
          <w:sz w:val="28"/>
          <w:szCs w:val="28"/>
          <w:lang w:eastAsia="uk-UA"/>
        </w:rPr>
        <w:t xml:space="preserve"> М.О. 15 квітня 2026 року склав висновок про відсутність дисциплінарного проступку в діях прокурора  Вербицького Д.В. і того ж дня разом із матеріалами дисциплінарного провадження передав його на розгляд КДКП.</w:t>
      </w:r>
    </w:p>
    <w:p w14:paraId="3A354085"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Скаржника та прокурора своєчасно й належним чином повідомлено про час і місце проведення засідання Комісії.</w:t>
      </w:r>
    </w:p>
    <w:p w14:paraId="27F90636"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Особа 1 на засідання Комісії не з’явився та про причини неявки не повідомив. Водночас Комісія неодноразово вживала заходів для забезпечення участі скаржника в засіданні, зокрема здійснювала телефонні дзвінки. Однак скаржник на телефонні дзвінки не відповідав, не перетелефоновував і жодної інформації щодо своєї участі Комісії не надав.</w:t>
      </w:r>
    </w:p>
    <w:p w14:paraId="176FFB92"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Вербицький Д.В. листом від 24 квітня 2026 року повідомив Комісію про згоду на розгляд висновку за його відсутності.</w:t>
      </w:r>
    </w:p>
    <w:p w14:paraId="3E12BB20"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Вербицького Д.В.</w:t>
      </w:r>
    </w:p>
    <w:p w14:paraId="6FA17F1B"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21962FC3" w14:textId="77777777" w:rsidR="00E94F35" w:rsidRPr="00E94F35" w:rsidRDefault="00E94F35" w:rsidP="00E94F35">
      <w:pPr>
        <w:shd w:val="clear" w:color="auto" w:fill="FCFCFC"/>
        <w:spacing w:beforeAutospacing="1" w:after="0" w:afterAutospacing="1" w:line="257" w:lineRule="atLeast"/>
        <w:ind w:hanging="360"/>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3.   Зміст дисциплінарної скарги</w:t>
      </w:r>
    </w:p>
    <w:p w14:paraId="19B3168C"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lastRenderedPageBreak/>
        <w:t> </w:t>
      </w:r>
    </w:p>
    <w:p w14:paraId="0674B003"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Скаржник зазначив про втручання прокурора Вербицького Д.В. у його процесуальну незалежність і службову діяльність, а також у процесуальну незалежність і службову діяльність інших прокурорів Харківської спеціалізованої прокуратури у сфері оборони Східного регіону.</w:t>
      </w:r>
    </w:p>
    <w:p w14:paraId="45910A94"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За твердженням скаржника, Вербицький Д.В. під час службових нарад та в робочому чаті працівників прокуратури в месенджері «</w:t>
      </w:r>
      <w:proofErr w:type="spellStart"/>
      <w:r w:rsidRPr="00E94F35">
        <w:rPr>
          <w:rFonts w:ascii="Times New Roman" w:eastAsia="Times New Roman" w:hAnsi="Times New Roman" w:cs="Times New Roman"/>
          <w:color w:val="363636"/>
          <w:sz w:val="28"/>
          <w:szCs w:val="28"/>
          <w:lang w:eastAsia="uk-UA"/>
        </w:rPr>
        <w:t>WhatsApp</w:t>
      </w:r>
      <w:proofErr w:type="spellEnd"/>
      <w:r w:rsidRPr="00E94F35">
        <w:rPr>
          <w:rFonts w:ascii="Times New Roman" w:eastAsia="Times New Roman" w:hAnsi="Times New Roman" w:cs="Times New Roman"/>
          <w:color w:val="363636"/>
          <w:sz w:val="28"/>
          <w:szCs w:val="28"/>
          <w:lang w:eastAsia="uk-UA"/>
        </w:rPr>
        <w:t>» («ХСП СО») наполягав на попередньому погодженні процесуальних документів із ним і забороняв прокурорам підписувати їх без відповідної доповіді, що, на переконання скаржника, перешкоджало належному виконанню прокурорами своїх повноважень.</w:t>
      </w:r>
    </w:p>
    <w:p w14:paraId="684F9F0A"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Особа 1 вказав, що у разі невиконання вказівок Вербицького Д.В. останній погрожував ініціюванням дисциплінарного провадження та звільненням із органів прокуратури. Також, на його думку, щодо працівників прокуратури здійснювався систематичний психологічний тиск, який проявлявся у формі різких висловлювань, публічної критики та створення напруженої робочої атмосфери, внаслідок чого окремі працівники звільнялися або ініціювали переведення до інших органів прокуратури.</w:t>
      </w:r>
    </w:p>
    <w:p w14:paraId="51952337"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Окремо скаржник покликався на те, що Вербицький Д.В. надавав вказівки щодо направлення запитів у межах кримінального провадження  № (конфіденційна інформація) від 13 вересня 2025 року до підприємств та установ, які, за твердженням скаржника, не мали прямого стосунку до обставин, що досліджувалися.</w:t>
      </w:r>
    </w:p>
    <w:p w14:paraId="6174D3FD"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Також скаржник зазначив, що пов’язує припинення свого бронювання та подальшу мобілізацію із незаконними діями Вербицького Д.В.</w:t>
      </w:r>
    </w:p>
    <w:p w14:paraId="59F57709"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За таких обставин скаржник вважав, що в діях прокурора Вербицького Д.В.</w:t>
      </w:r>
    </w:p>
    <w:p w14:paraId="38E48437" w14:textId="77777777" w:rsidR="00E94F35" w:rsidRPr="00E94F35" w:rsidRDefault="00E94F35" w:rsidP="00E94F35">
      <w:pPr>
        <w:shd w:val="clear" w:color="auto" w:fill="FCFCFC"/>
        <w:spacing w:before="100" w:beforeAutospacing="1" w:after="100" w:afterAutospacing="1" w:line="240" w:lineRule="auto"/>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наявні ознаки дисциплінарного проступку, передбаченого пунктами 5, 6 та 8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31B0F3B2" w14:textId="77777777" w:rsidR="00E94F35" w:rsidRPr="00E94F35" w:rsidRDefault="00E94F35" w:rsidP="00E94F35">
      <w:pPr>
        <w:shd w:val="clear" w:color="auto" w:fill="FCFCFC"/>
        <w:spacing w:beforeAutospacing="1" w:after="0" w:afterAutospacing="1" w:line="257" w:lineRule="atLeast"/>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4.   Обставини, встановлені під час здійснення дисциплінарного провадження</w:t>
      </w:r>
    </w:p>
    <w:p w14:paraId="6C81B29A" w14:textId="77777777" w:rsidR="00E94F35" w:rsidRPr="00E94F35" w:rsidRDefault="00E94F35" w:rsidP="00E94F35">
      <w:pPr>
        <w:shd w:val="clear" w:color="auto" w:fill="FCFCFC"/>
        <w:spacing w:before="100" w:beforeAutospacing="1" w:after="100" w:afterAutospacing="1" w:line="257" w:lineRule="atLeast"/>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46ADADF7"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lastRenderedPageBreak/>
        <w:t xml:space="preserve">Заслухавши доповідача – члена Комісії </w:t>
      </w:r>
      <w:proofErr w:type="spellStart"/>
      <w:r w:rsidRPr="00E94F35">
        <w:rPr>
          <w:rFonts w:ascii="Times New Roman" w:eastAsia="Times New Roman" w:hAnsi="Times New Roman" w:cs="Times New Roman"/>
          <w:color w:val="363636"/>
          <w:sz w:val="28"/>
          <w:szCs w:val="28"/>
          <w:lang w:eastAsia="uk-UA"/>
        </w:rPr>
        <w:t>Радзівона</w:t>
      </w:r>
      <w:proofErr w:type="spellEnd"/>
      <w:r w:rsidRPr="00E94F35">
        <w:rPr>
          <w:rFonts w:ascii="Times New Roman" w:eastAsia="Times New Roman" w:hAnsi="Times New Roman" w:cs="Times New Roman"/>
          <w:color w:val="363636"/>
          <w:sz w:val="28"/>
          <w:szCs w:val="28"/>
          <w:lang w:eastAsia="uk-UA"/>
        </w:rPr>
        <w:t xml:space="preserve"> М.О., вивчивши висновок, дослідивши матеріали дисциплінарного провадження, Комісія встановила таке.</w:t>
      </w:r>
    </w:p>
    <w:p w14:paraId="0FF7A57D"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У зв’язку з тим, що Вербицький Д.В., за твердженням скаржника, вчиняв дії, які можуть свідчити про втручання у процесуальну незалежність і службову діяльність прокурорів Харківської спеціалізованої прокуратури у сфері оборони Східного регіону, Особа 1 направив до КДКП дисциплінарну скаргу щодо можливого вчинення прокурором дисциплінарного проступку.</w:t>
      </w:r>
    </w:p>
    <w:p w14:paraId="2A946E33"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Вербицького Д.В. член Комісії </w:t>
      </w:r>
      <w:proofErr w:type="spellStart"/>
      <w:r w:rsidRPr="00E94F35">
        <w:rPr>
          <w:rFonts w:ascii="Times New Roman" w:eastAsia="Times New Roman" w:hAnsi="Times New Roman" w:cs="Times New Roman"/>
          <w:color w:val="363636"/>
          <w:sz w:val="28"/>
          <w:szCs w:val="28"/>
          <w:lang w:eastAsia="uk-UA"/>
        </w:rPr>
        <w:t>Радзівон</w:t>
      </w:r>
      <w:proofErr w:type="spellEnd"/>
      <w:r w:rsidRPr="00E94F35">
        <w:rPr>
          <w:rFonts w:ascii="Times New Roman" w:eastAsia="Times New Roman" w:hAnsi="Times New Roman" w:cs="Times New Roman"/>
          <w:color w:val="363636"/>
          <w:sz w:val="28"/>
          <w:szCs w:val="28"/>
          <w:lang w:eastAsia="uk-UA"/>
        </w:rPr>
        <w:t xml:space="preserve"> М.О. листом від 23 січня 2026 року  № 07/3/2-226вих-26 ініціював проведення службового розслідування за фактами, викладеними у дисциплінарній скарзі. Водночас Офіс Генерального прокурора листом від 26 січня 2026 року № 17-19131-24 повідомив, що на підставі наказу Генерального прокурора від 26 грудня 2025 року № 407 службове розслідування за аналогічною заявою Особа 1 вже розпочато.</w:t>
      </w:r>
    </w:p>
    <w:p w14:paraId="1B546070"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Під час проведення службового розслідування було опитано заступника керівника Житомирської спеціалізованої прокуратури у сфері оборони Центрального регіону Особа 2 (далі – прокурор Особа 2, Особа 2), який із січня 2024 року до серпня 2025 року обіймав посаду першого заступника керівника Харківської спеціалізованої прокуратури у сфері оборони Східного регіону. У своїх поясненнях він зазначив, що перебував із Вербицьким Д.В. виключно у службових відносинах, конфліктів із ним не мав, незаконних вказівок від нього не отримував. Також він повідомив, що йому не відомо про факти втручання Вербицького Д.В. у процесуальну незалежність чи службову діяльність прокурорів, як і про надання ним незаконних вказівок.</w:t>
      </w:r>
    </w:p>
    <w:p w14:paraId="0F046E39"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Особа 2 підтвердив, що в березні 2025 року в робочому чаті працівників прокуратури в месенджері «</w:t>
      </w:r>
      <w:proofErr w:type="spellStart"/>
      <w:r w:rsidRPr="00E94F35">
        <w:rPr>
          <w:rFonts w:ascii="Times New Roman" w:eastAsia="Times New Roman" w:hAnsi="Times New Roman" w:cs="Times New Roman"/>
          <w:color w:val="363636"/>
          <w:sz w:val="28"/>
          <w:szCs w:val="28"/>
          <w:lang w:eastAsia="uk-UA"/>
        </w:rPr>
        <w:t>WhatsApp</w:t>
      </w:r>
      <w:proofErr w:type="spellEnd"/>
      <w:r w:rsidRPr="00E94F35">
        <w:rPr>
          <w:rFonts w:ascii="Times New Roman" w:eastAsia="Times New Roman" w:hAnsi="Times New Roman" w:cs="Times New Roman"/>
          <w:color w:val="363636"/>
          <w:sz w:val="28"/>
          <w:szCs w:val="28"/>
          <w:lang w:eastAsia="uk-UA"/>
        </w:rPr>
        <w:t>» під назвою «ХСП СО» Вербицький Д.В. розмістив повідомлення про необхідність попереднього погодження окремих процесуальних документів. На думку Особа 2, це було зумовлено прагненням новопризначеного керівника належно організувати роботу та ознайомитися з матеріалами кримінальних проваджень. Водночас окремі прокурори висловлювали невдоволення додатковим навантаженням, а Особа 1 наголошував на процесуальній незалежності прокурорів.</w:t>
      </w:r>
    </w:p>
    <w:p w14:paraId="380549C3"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Окрім того, Особа 2 пояснив, що йому невідомо про можливі корупційні правопорушення, незаконні дії чи тиск з боку Вербицького Д.В. щодо інших прокурорів. За його словами, рішення про включення осіб до списків на бронювання не ухвалювали на рівні окружної прокуратури, оскільки узагальнені списки формувала Спеціалізована прокуратура у сфері оборони Східного регіону. Про мобілізацію Особа 1 він дізнався під час вручення повідомлення про розшук.</w:t>
      </w:r>
    </w:p>
    <w:p w14:paraId="3DEB9B80"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lastRenderedPageBreak/>
        <w:t>Додатково Особа 2 охарактеризував Особа 1 як досвідченого та професійного працівника, який водночас мав проблеми з дисципліною. Зокрема, у січні 2025 року до КДКП було скеровано скаргу щодо його перебування в робочий час у стані сп’яніння та відсутності на робочому місці, однак у відкритті дисциплінарного провадження відмовлено. При цьому своє переведення до іншої прокуратури Особа 2 не пов’язував з обставинами мобілізації Особа 1 чи будь-якими іншими діями Вербицького Д.В.</w:t>
      </w:r>
    </w:p>
    <w:p w14:paraId="12B9594A"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Начальник Чугуївського відділу Харківської спеціалізованої прокуратури у сфері оборони Східного регіону Особа 3 (далі – прокурор Особа 3, Особа 3) пояснив, що перебував із Вербицьким Д.В. виключно у службових відносинах і конфліктів із ним не мав.</w:t>
      </w:r>
    </w:p>
    <w:p w14:paraId="6BA332EA"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Він також підтвердив, що в березні 2025 року в робочому чаті «</w:t>
      </w:r>
      <w:proofErr w:type="spellStart"/>
      <w:r w:rsidRPr="00E94F35">
        <w:rPr>
          <w:rFonts w:ascii="Times New Roman" w:eastAsia="Times New Roman" w:hAnsi="Times New Roman" w:cs="Times New Roman"/>
          <w:color w:val="363636"/>
          <w:sz w:val="28"/>
          <w:szCs w:val="28"/>
          <w:lang w:eastAsia="uk-UA"/>
        </w:rPr>
        <w:t>WhatsApp</w:t>
      </w:r>
      <w:proofErr w:type="spellEnd"/>
      <w:r w:rsidRPr="00E94F35">
        <w:rPr>
          <w:rFonts w:ascii="Times New Roman" w:eastAsia="Times New Roman" w:hAnsi="Times New Roman" w:cs="Times New Roman"/>
          <w:color w:val="363636"/>
          <w:sz w:val="28"/>
          <w:szCs w:val="28"/>
          <w:lang w:eastAsia="uk-UA"/>
        </w:rPr>
        <w:t>» отримав вказівку погоджувати процесуальні документи з керівником. Таку вказівку він виконував, оскільки вважав, що керівник має бути обізнаний про стан досудового розслідування кримінальних проваджень. Водночас  Особа 1 порушив питання процесуальної незалежності прокурорів та зазначив про необхідність визначення Вербицького Д.В. старшим групи прокурорів.</w:t>
      </w:r>
    </w:p>
    <w:p w14:paraId="6EE51C56"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Особа 3 повідомив, що йому невідомо, хто саме відповідав за організацію бронювання та мобілізацію працівників прокуратури. Також він зазначив, що не володіє інформацією про конфлікти між Особа 1 та  Вербицьким Д.В., обставини вручення повістки, а також про погрози чи тиск на інших працівників прокуратури. Водночас Особа 1 він охарактеризував як досвідченого та професійного працівника, який мав проблеми з дисципліною.</w:t>
      </w:r>
    </w:p>
    <w:p w14:paraId="667D0DA5"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Прокурор Харківської спеціалізованої прокуратури у сфері оборони Східного регіону  Особа 4 (далі – прокурор Особа 4, Особа 4) зазначив, що його взаємовідносини з колегами та керівником Вербицьким Д.В. мали виключно службовий характер і не супроводжувалися конфліктами. Він підтвердив факт надання вказівки щодо погодження процесуальних документів, яку спочатку вважав такою, що не передбачена законодавством. Однак надалі він розцінив її як вимогу доповідати з метою належної організації роботи прокуратури та інформування керівника про хід справ. Також він зазначив, що прокурор Вербицький Д.В. не втручався у його процесуальну незалежність чи службову діяльність.</w:t>
      </w:r>
    </w:p>
    <w:p w14:paraId="66815D43"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Окрім того, Особа 4 повідомив, що до моменту вручення повістки не знав про рішення щодо не бронювання Особа 1 і дізнався про це від колег. За його словами, колектив прокуратури негативно сприйняв призов Особа 1 з огляду на значне навантаження на прокурорів. Про наявність конфлікту між Особа 1та Вербицьким Д.В. йому було відомо, однак обставин цього конфлікту він не знав.</w:t>
      </w:r>
    </w:p>
    <w:p w14:paraId="0BE3C9E1"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Аналогічні пояснення надали прокурори Харківської спеціалізованої прокуратури у сфері оборони Східного регіону Особа 5, Особа 6 та Особа 7.</w:t>
      </w:r>
    </w:p>
    <w:p w14:paraId="3CC47DDA"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lastRenderedPageBreak/>
        <w:t>Прокурор Чугуївського відділу Харківської спеціалізованої прокуратури у сфері оборони Східного регіону Особа 8 (далі – прокурор Особа 8, Особа 8) повідомила, що перебуває з керівником Вербицьким Д.В. та колегами виключно у службових відносинах, а конфліктів за час роботи не виникало. Також вона зазначила, що їй невідомо про можливі незаконні дії, прояви неетичної поведінки, корупційні правопорушення чи тиск з боку Вербицького Д.В.</w:t>
      </w:r>
    </w:p>
    <w:p w14:paraId="591CE81D"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Начальник Гайсинського відділу Вінницької спеціалізованої прокуратури у сфері оборони Південного регіону Особа 9 (далі – прокурор Особа 9, Особа 9), який у період із лютого 2022 року до вересня 2025 року обіймав посаду прокурора Харківської спеціалізованої прокуратури у сфері оборони Східного регіону, повідомив, що звільнився із зазначеної прокуратури за сімейними обставинами. Водночас він пояснив, що його відносини з колегами та керівником Вербицьким Д.В. мали виключно службовий характер. Також  Особа 9 підтвердив, що в березні 2025 року Вербицький Д.В. надав у робочому чаті в месенджері «</w:t>
      </w:r>
      <w:proofErr w:type="spellStart"/>
      <w:r w:rsidRPr="00E94F35">
        <w:rPr>
          <w:rFonts w:ascii="Times New Roman" w:eastAsia="Times New Roman" w:hAnsi="Times New Roman" w:cs="Times New Roman"/>
          <w:color w:val="363636"/>
          <w:sz w:val="28"/>
          <w:szCs w:val="28"/>
          <w:lang w:eastAsia="uk-UA"/>
        </w:rPr>
        <w:t>WhatsApp</w:t>
      </w:r>
      <w:proofErr w:type="spellEnd"/>
      <w:r w:rsidRPr="00E94F35">
        <w:rPr>
          <w:rFonts w:ascii="Times New Roman" w:eastAsia="Times New Roman" w:hAnsi="Times New Roman" w:cs="Times New Roman"/>
          <w:color w:val="363636"/>
          <w:sz w:val="28"/>
          <w:szCs w:val="28"/>
          <w:lang w:eastAsia="uk-UA"/>
        </w:rPr>
        <w:t>» вказівку щодо обов’язкового погодження всіх процесуальних документів із керівником, яку він не вважав незаконною.</w:t>
      </w:r>
    </w:p>
    <w:p w14:paraId="45018B28"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Прокурор відділу управління процесуального керівництва досудовим розслідуванням та підтримання публічного обвинувачення Спеціалізованої прокуратури у сфері оборони Східного регіону Особа 10 (далі – прокурор Особа 10, Особа 10) надав пояснення, аналогічні за змістом поясненням Особа 9 Окрім того, він зазначив, що його переведення 07 жовтня 2025 року до Спеціалізованої прокуратури у сфері оборони Східного регіону було зумовлене прагненням до подальшого професійного розвитку, участі в більш складних і резонансних кримінальних провадженнях, а також ефективнішої реалізації наявних знань і практичних навичок.</w:t>
      </w:r>
    </w:p>
    <w:p w14:paraId="67446993"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Водночас пояснення Особа 11 та Особа 12 не відбиралися, оскільки зазначені особи були звільнені за власним бажанням на підставі наказів виконувача обов’язків керівника Спеціалізованої прокуратури у сфері оборони Східного регіону від 22 липня 2025 року № 507-к та від 23 липня  2025 року № 518-к.</w:t>
      </w:r>
    </w:p>
    <w:p w14:paraId="469329C2"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Листом керівника Спеціалізованої прокуратури у сфері оборони Східного регіону від 02 лютого 2026 року повідомлено, що на підставі наказу Міністерства економіки України від 31 липня 2023 року № 9766 Особа 1 було заброньовано та надано йому відстрочку від призову на військову службу під час мобілізації на строк проведення мобілізації.</w:t>
      </w:r>
    </w:p>
    <w:p w14:paraId="16B5CCE6"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xml:space="preserve">Також установлено, що 01 квітня 2025 року через </w:t>
      </w:r>
      <w:proofErr w:type="spellStart"/>
      <w:r w:rsidRPr="00E94F35">
        <w:rPr>
          <w:rFonts w:ascii="Times New Roman" w:eastAsia="Times New Roman" w:hAnsi="Times New Roman" w:cs="Times New Roman"/>
          <w:color w:val="363636"/>
          <w:sz w:val="28"/>
          <w:szCs w:val="28"/>
          <w:lang w:eastAsia="uk-UA"/>
        </w:rPr>
        <w:t>вебпортал</w:t>
      </w:r>
      <w:proofErr w:type="spellEnd"/>
      <w:r w:rsidRPr="00E94F35">
        <w:rPr>
          <w:rFonts w:ascii="Times New Roman" w:eastAsia="Times New Roman" w:hAnsi="Times New Roman" w:cs="Times New Roman"/>
          <w:color w:val="363636"/>
          <w:sz w:val="28"/>
          <w:szCs w:val="28"/>
          <w:lang w:eastAsia="uk-UA"/>
        </w:rPr>
        <w:t xml:space="preserve"> електронних послуг «Дія» Спеціалізованою прокуратурою у сфері оборони Східного регіону подано заяву № 20250331-870484 про бронювання працівників прокуратури, однак прізвище Особа 1 у відповідних списках було відсутнє у зв’язку з установленим законодавством обмеженням щодо максимально допустимого обсягу бронювання. Керівництвом прокуратури регіону при бронюванні працівників органу прокуратури дотримано вимоги щодо обсягу бронювання до </w:t>
      </w:r>
      <w:r w:rsidRPr="00E94F35">
        <w:rPr>
          <w:rFonts w:ascii="Times New Roman" w:eastAsia="Times New Roman" w:hAnsi="Times New Roman" w:cs="Times New Roman"/>
          <w:color w:val="363636"/>
          <w:sz w:val="28"/>
          <w:szCs w:val="28"/>
          <w:lang w:eastAsia="uk-UA"/>
        </w:rPr>
        <w:lastRenderedPageBreak/>
        <w:t>80 відсотків, які визначені «Порядком бронювання військовозобов’язаних на період мобілізації та на воєнний час, затвердженого постановою Кабінету Міністрів України від 27 січня 2023 року № 76, в редакції постанови кабінету Міністрів України від 22 листопада 2024 року № 1332, а також вимоги листа виконувача обов’язків Генерального прокурора від 20 лютого 2025 року  № 07/2/2-158вих-25.</w:t>
      </w:r>
    </w:p>
    <w:p w14:paraId="578249BA"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Водночас у листі зазначено, що жодних заходів щодо анулювання бронювання Особа 1 прокуратурою регіону не вживалося, окремі списки військовозобов’язаних або клопотання від підпорядкованих прокуратур щодо його бронювання до прокуратури регіону не надходили, а сам  Особа 1 до прокуратури регіону не звертався, про відсутність відстрочки або про свій призов не повідомляв.</w:t>
      </w:r>
    </w:p>
    <w:p w14:paraId="3C534AEC"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xml:space="preserve">У листі Харківського обласного територіального центру комплектування та соціальної підтримки від 29 січня 2026 року № 548/ВОВ зазначено, що засобами Реєстру Особа 1 було згенеровано, сформовано та направлено за </w:t>
      </w:r>
      <w:proofErr w:type="spellStart"/>
      <w:r w:rsidRPr="00E94F35">
        <w:rPr>
          <w:rFonts w:ascii="Times New Roman" w:eastAsia="Times New Roman" w:hAnsi="Times New Roman" w:cs="Times New Roman"/>
          <w:color w:val="363636"/>
          <w:sz w:val="28"/>
          <w:szCs w:val="28"/>
          <w:lang w:eastAsia="uk-UA"/>
        </w:rPr>
        <w:t>адресою</w:t>
      </w:r>
      <w:proofErr w:type="spellEnd"/>
      <w:r w:rsidRPr="00E94F35">
        <w:rPr>
          <w:rFonts w:ascii="Times New Roman" w:eastAsia="Times New Roman" w:hAnsi="Times New Roman" w:cs="Times New Roman"/>
          <w:color w:val="363636"/>
          <w:sz w:val="28"/>
          <w:szCs w:val="28"/>
          <w:lang w:eastAsia="uk-UA"/>
        </w:rPr>
        <w:t xml:space="preserve"> місця проживання повістку № 3078314 про необхідність прибуття до </w:t>
      </w:r>
      <w:proofErr w:type="spellStart"/>
      <w:r w:rsidRPr="00E94F35">
        <w:rPr>
          <w:rFonts w:ascii="Times New Roman" w:eastAsia="Times New Roman" w:hAnsi="Times New Roman" w:cs="Times New Roman"/>
          <w:color w:val="363636"/>
          <w:sz w:val="28"/>
          <w:szCs w:val="28"/>
          <w:lang w:eastAsia="uk-UA"/>
        </w:rPr>
        <w:t>Немишлянського</w:t>
      </w:r>
      <w:proofErr w:type="spellEnd"/>
      <w:r w:rsidRPr="00E94F35">
        <w:rPr>
          <w:rFonts w:ascii="Times New Roman" w:eastAsia="Times New Roman" w:hAnsi="Times New Roman" w:cs="Times New Roman"/>
          <w:color w:val="363636"/>
          <w:sz w:val="28"/>
          <w:szCs w:val="28"/>
          <w:lang w:eastAsia="uk-UA"/>
        </w:rPr>
        <w:t xml:space="preserve"> районного у місті Харкові територіального центру комплектування та соціальної підтримки для уточнення облікових даних 08 квітня 2025 року. Однак у визначений строк Особа 1 до зазначеної установи не з’явився та про причини неприбуття не повідомив.</w:t>
      </w:r>
    </w:p>
    <w:p w14:paraId="626E1E38"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У зв’язку з цим 15 квітня 2025 року засобами Реєстру було направлено електронне звернення № Е1919117 до органів Національної поліції України з метою доставлення Особа 1 до територіального центру комплектування та соціальної підтримки для складання протоколу про адміністративне правопорушення.</w:t>
      </w:r>
    </w:p>
    <w:p w14:paraId="358A260F"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xml:space="preserve">Окрім того, у вказаному листі зазначено, що 16 квітня 2025 року Особа 1 був зупинений групою оповіщення </w:t>
      </w:r>
      <w:proofErr w:type="spellStart"/>
      <w:r w:rsidRPr="00E94F35">
        <w:rPr>
          <w:rFonts w:ascii="Times New Roman" w:eastAsia="Times New Roman" w:hAnsi="Times New Roman" w:cs="Times New Roman"/>
          <w:color w:val="363636"/>
          <w:sz w:val="28"/>
          <w:szCs w:val="28"/>
          <w:lang w:eastAsia="uk-UA"/>
        </w:rPr>
        <w:t>Немишлянського</w:t>
      </w:r>
      <w:proofErr w:type="spellEnd"/>
      <w:r w:rsidRPr="00E94F35">
        <w:rPr>
          <w:rFonts w:ascii="Times New Roman" w:eastAsia="Times New Roman" w:hAnsi="Times New Roman" w:cs="Times New Roman"/>
          <w:color w:val="363636"/>
          <w:sz w:val="28"/>
          <w:szCs w:val="28"/>
          <w:lang w:eastAsia="uk-UA"/>
        </w:rPr>
        <w:t xml:space="preserve"> районного у місті Харкові територіального центру комплектування та соціальної підтримки, після чого йому було запропоновано прибути до зазначеного територіального центру комплектування та соціальної підтримки для уточнення облікових даних. У цей же день йому було видано направлення на військово-лікарську комісію  № 3213773, а за результатами проходження такої комісії, оформленим протоколом від 16 квітня 2025 року № 2025-0416-1407-3354-3, його було визнано придатним до військової служби.</w:t>
      </w:r>
    </w:p>
    <w:p w14:paraId="0FE2CD84"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Згодом, 22 квітня 2025 року, на адресу Харківської спеціалізованої прокуратури у сфері оборони Східного регіону надійшов витяг із наказу командира військової частини А0501 від 17 квітня 2025 року № 115 про зарахування старшого лейтенанта юстиції Особа 1 до списків особового складу вказаної військової частини з 16 квітня 2025 року.</w:t>
      </w:r>
    </w:p>
    <w:p w14:paraId="0AF3000C"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xml:space="preserve">Того ж дня, 22 квітня 2025 року, керівником Спеціалізованої прокуратури у сфері оборони Східного регіону видано наказ № 215к, яким Особа 1 увільнено </w:t>
      </w:r>
      <w:r w:rsidRPr="00E94F35">
        <w:rPr>
          <w:rFonts w:ascii="Times New Roman" w:eastAsia="Times New Roman" w:hAnsi="Times New Roman" w:cs="Times New Roman"/>
          <w:color w:val="363636"/>
          <w:sz w:val="28"/>
          <w:szCs w:val="28"/>
          <w:lang w:eastAsia="uk-UA"/>
        </w:rPr>
        <w:lastRenderedPageBreak/>
        <w:t>від виконання службових обов’язків на посаді прокурора Чугуївського відділу Харківської спеціалізованої прокуратури у сфері оборони Східного регіону з  16 квітня 2025 року у зв’язку з його призовом на військову службу під час мобілізації, на особливий період.</w:t>
      </w:r>
    </w:p>
    <w:p w14:paraId="27557D97"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Додатково встановлено, що у період проведення бронювання у квітні  2025 року посаду начальника відділу кадрової роботи обіймав Особа 13, якого звільнено із посади 28 квітня 2025 року, а обов’язки з ведення військового обліку, згідно із наказом від 06 березня 2024 року, покладено на  Особа 14.</w:t>
      </w:r>
    </w:p>
    <w:p w14:paraId="15BFCA4C"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Водночас Особа 14 пояснила, що у період із 24 березня до  01 квітня 2025 року вона перебувала на лікарняному та фактично була увільнена від виконання службових обов’язків, у зв’язку з чим заходів щодо бронювання працівників прокуратури, зокрема Особа 1, не вживала, а обставини такого бронювання їй не відомі. Також вона повідомила, що будь-які обставини щодо можливого впливу Вербицького Д.В. на бронювання працівників їй не відомі.</w:t>
      </w:r>
    </w:p>
    <w:p w14:paraId="79C0812D"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Відповідно до довідки у кримінальному провадженні  № (конфіденційна інформація) від 13 вересня 2025 року, відкритому за ознаками кримінального правопорушення, передбаченого частиною 4 статті 191  Кримінального кодексу України, здійснюється досудове розслідування щодо можливого привласнення, розтрати майна або заволодіння ним шляхом зловживання службовим становищем.</w:t>
      </w:r>
    </w:p>
    <w:p w14:paraId="692884B2"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У довідці зазначено, що за результатами вивчення матеріалів провадження обставини, викладені у скарзі Особа 1, не знайшли свого підтвердження. Усі витребувані матеріали надходили виключно на запити слідчого від уповноважених органів та суб’єктів господарювання в межах кримінального провадження. Зокрема, слідчими направлялися запити до військових частин, суб’єктів господарювання та банківських установ, а також до суду подавалися клопотання про тимчасовий доступ до речей і документів.</w:t>
      </w:r>
    </w:p>
    <w:p w14:paraId="5277897D"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Окремо вказано, що прокурори Харківської спеціалізованої прокуратури у сфері оборони Східного регіону листи, запити чи інші документи до підприємств, установ або органів, не пов’язаних із предметом розслідування, не надсилали.</w:t>
      </w:r>
    </w:p>
    <w:p w14:paraId="4EE25EAB"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Також прокурори, які входять до складу групи прокурорів у кримінальному провадженні № (конфіденційна інформація) від 13 вересня 2025 року, а саме: Особа 15, Особа 7, Особа 5, Особа 10, Особа 9, Особа 8 та Особа 3, у своїх поясненнях зазначили, що жодних вказівок чи доручень щодо здійснення тиску на підприємства оборонної сфери або суб’єктів господарювання Вербицький Д.В. їм не надавав.</w:t>
      </w:r>
    </w:p>
    <w:p w14:paraId="5D56B34A" w14:textId="77777777" w:rsidR="00E94F35" w:rsidRPr="00E94F35" w:rsidRDefault="00E94F35" w:rsidP="00E94F35">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xml:space="preserve">У відповідь на запит КДКП від 13 березня 2026 року № 07/3/2-1171вих-26 Рада прокурорів України листом від 07 квітня 2026 року № 05/1/2-1-26 повідомила, що 05 січня 2026 року до неї надійшло звернення Особа 1 щодо </w:t>
      </w:r>
      <w:r w:rsidRPr="00E94F35">
        <w:rPr>
          <w:rFonts w:ascii="Times New Roman" w:eastAsia="Times New Roman" w:hAnsi="Times New Roman" w:cs="Times New Roman"/>
          <w:color w:val="363636"/>
          <w:sz w:val="28"/>
          <w:szCs w:val="28"/>
          <w:lang w:eastAsia="uk-UA"/>
        </w:rPr>
        <w:lastRenderedPageBreak/>
        <w:t>втручання у його процесуальну незалежність і службову діяльність прокурором Вербицьким Д.В. Станом на дату надання відповіді за зазначеним зверненням триває збір і опрацювання матеріалів, необхідних для встановлення викладених у ньому обставин, у зв’язку з чим остаточного рішення ще не прийнято.</w:t>
      </w:r>
    </w:p>
    <w:p w14:paraId="622910AC" w14:textId="77777777" w:rsidR="00E94F35" w:rsidRPr="00E94F35" w:rsidRDefault="00E94F35" w:rsidP="00E94F35">
      <w:pPr>
        <w:shd w:val="clear" w:color="auto" w:fill="FCFCFC"/>
        <w:spacing w:beforeAutospacing="1" w:after="0" w:afterAutospacing="1" w:line="240" w:lineRule="auto"/>
        <w:ind w:hanging="420"/>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4.1    Короткий зміст висновку службового розслідування</w:t>
      </w:r>
    </w:p>
    <w:p w14:paraId="5C717AD0" w14:textId="77777777" w:rsidR="00E94F35" w:rsidRPr="00E94F35" w:rsidRDefault="00E94F35" w:rsidP="00E94F35">
      <w:pPr>
        <w:shd w:val="clear" w:color="auto" w:fill="FCFCFC"/>
        <w:spacing w:before="100" w:beforeAutospacing="1" w:after="100" w:afterAutospacing="1" w:line="240" w:lineRule="auto"/>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08815FB9"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Відповідно до наказу Генерального прокурора від 26 грудня 2025 року  № 407  проведено службове розслідування щодо можливих неправомірних дій прокурора Вербицького Д.В., які можуть свідчити про його втручання чи інший вплив у випадках, або в порядку, не передбачених законодавством, у діяльність іншого прокурора чи службових осіб, а також про недотримання ним вимог, заборон і обмежень установленим Законом України «Про запобігання корупції».</w:t>
      </w:r>
    </w:p>
    <w:p w14:paraId="6641EDBC"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За результатами службового розслідування вказані обставини не знайшли свого підтвердження.</w:t>
      </w:r>
    </w:p>
    <w:p w14:paraId="0A4A219D"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Водночас ураховано, що на момент завершення службового розслідування Національне агентство з питань запобігання корупції здійснює моніторинг способу життя Вербицького Д.В.</w:t>
      </w:r>
    </w:p>
    <w:p w14:paraId="58F82F1E" w14:textId="77777777" w:rsidR="00E94F35" w:rsidRPr="00E94F35" w:rsidRDefault="00E94F35" w:rsidP="00E94F35">
      <w:pPr>
        <w:shd w:val="clear" w:color="auto" w:fill="FCFCFC"/>
        <w:spacing w:before="100" w:beforeAutospacing="1" w:after="100" w:afterAutospacing="1" w:line="240" w:lineRule="auto"/>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44347CBF" w14:textId="77777777" w:rsidR="00E94F35" w:rsidRPr="00E94F35" w:rsidRDefault="00E94F35" w:rsidP="00E94F35">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5.     Пояснення прокурора</w:t>
      </w:r>
    </w:p>
    <w:p w14:paraId="2CA285FA" w14:textId="77777777" w:rsidR="00E94F35" w:rsidRPr="00E94F35" w:rsidRDefault="00E94F35" w:rsidP="00E94F35">
      <w:pPr>
        <w:shd w:val="clear" w:color="auto" w:fill="FCFCFC"/>
        <w:spacing w:before="100" w:beforeAutospacing="1" w:after="100" w:afterAutospacing="1" w:line="240" w:lineRule="auto"/>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71FA9272"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Вербицький Д.В. зазначив, що доводи дисциплінарної скарги є необґрунтованими.</w:t>
      </w:r>
    </w:p>
    <w:p w14:paraId="34D11C52"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Він наголосив, що посаду керівника Харківської спеціалізованої прокуратури у сфері оборони Східного регіону обіймає із лютого 2025 року і дотепер.</w:t>
      </w:r>
    </w:p>
    <w:p w14:paraId="553847D6"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Прокурор вказав, що із працівниками прокуратури в нього склалися службові відносини, а незаконних наказів чи вказівок підлеглим він не надавав і в їхню процесуальну незалежність не втручався.</w:t>
      </w:r>
    </w:p>
    <w:p w14:paraId="6B28B29C"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Вербицький Д.В. підтвердив, що в прокуратурі є робочий чат у месенджері «</w:t>
      </w:r>
      <w:proofErr w:type="spellStart"/>
      <w:r w:rsidRPr="00E94F35">
        <w:rPr>
          <w:rFonts w:ascii="Times New Roman" w:eastAsia="Times New Roman" w:hAnsi="Times New Roman" w:cs="Times New Roman"/>
          <w:color w:val="363636"/>
          <w:sz w:val="28"/>
          <w:szCs w:val="28"/>
          <w:lang w:eastAsia="uk-UA"/>
        </w:rPr>
        <w:t>WhatsApp</w:t>
      </w:r>
      <w:proofErr w:type="spellEnd"/>
      <w:r w:rsidRPr="00E94F35">
        <w:rPr>
          <w:rFonts w:ascii="Times New Roman" w:eastAsia="Times New Roman" w:hAnsi="Times New Roman" w:cs="Times New Roman"/>
          <w:color w:val="363636"/>
          <w:sz w:val="28"/>
          <w:szCs w:val="28"/>
          <w:lang w:eastAsia="uk-UA"/>
        </w:rPr>
        <w:t xml:space="preserve">» під назвою «ХСП СО», до якого включено прокурорів, керівників та державних службовців. За його словами, цей чат було створено для робочої комунікації, обміну інформацією та організації роботи. Також він підтвердив, що в березні 2025 року надсилав до цього чату повідомлення щодо необхідності доповіді про підозри, обвинувальні акти та клопотання про проведення обшуків, однак зазначив, що таке повідомлення мало виключно інформативний характер і не було спрямоване на втручання в незалежність прокурорів. За його </w:t>
      </w:r>
      <w:r w:rsidRPr="00E94F35">
        <w:rPr>
          <w:rFonts w:ascii="Times New Roman" w:eastAsia="Times New Roman" w:hAnsi="Times New Roman" w:cs="Times New Roman"/>
          <w:color w:val="363636"/>
          <w:sz w:val="28"/>
          <w:szCs w:val="28"/>
          <w:lang w:eastAsia="uk-UA"/>
        </w:rPr>
        <w:lastRenderedPageBreak/>
        <w:t>твердженням, це не викликало негативної реакції в колективі, окрім зауваження Особа 1 щодо процесуальної незалежності прокурорів.</w:t>
      </w:r>
    </w:p>
    <w:p w14:paraId="1358EAA8"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Також Вербицький Д.В. пояснив, що не має повноважень ухвалювати рішення щодо бронювання працівників, та не пам’ятає, чи був заброньований Особа 1 Участі в організації його призову не брав. За словами Вербицького Д.В., про перебування Особа 1 у розшуку йому стало відомо 16 квітня 2025 року, коли до приміщення прокуратури прибули працівники територіального центру комплектування та надали для ознайомлення документи, які вказували на законність підстав для вручення повістки. Він зазначив, що особисто не був присутній під час вручення повістки, та із Особа 1 у той момент не спілкувався, після цього з ним не бачився та жодного впливу на його подальше службове становище чи військове керівництво не здійснював. Також він заперечив будь-які погрози Особа 1 чи іншим працівникам щодо мобілізації або направлення до небезпечного місця служби.</w:t>
      </w:r>
    </w:p>
    <w:p w14:paraId="552EFCBB"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Окремо Вербицький Д.В. повідомив, що під час спільної роботи Особа 1, за його оцінкою, неодноразово порушував трудову дисципліну, допускав неявки на роботу без поважних причин, вживав алкогольні напої на робочому місці, а також неналежно виконував службові обов’язки. Він зазначив, що ці обставини неодноразово обговорювалися на оперативних нарадах, а частина порушень була зафіксована відповідними актами. Окрім того, за його словами, Особа 1 несвоєчасно вносив відомості до інформаційної системи обліку, попри зауваження керівництва. За вказані порушення рішенням КДКП від 28 січня 2025 року Особа 1 притягнуто до дисциплінарної відповідальності у вигляді догани.</w:t>
      </w:r>
    </w:p>
    <w:p w14:paraId="06A279A3"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Також він навів приклад кримінального провадження, у якому, за його словами, Особа 1 неналежно здійснював процесуальне керівництво, що надалі призвело до виправдання обвинуваченого судами.</w:t>
      </w:r>
    </w:p>
    <w:p w14:paraId="222124AE"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Вербицький Д.В. звернув увагу й на те, що після мобілізації  Особа 1 стосовно нього здійснюється досудове розслідування у кримінальному провадженні за ознаками кримінального правопорушення, передбаченого частиною 4 статті 408 Кримінального кодексу України.</w:t>
      </w:r>
    </w:p>
    <w:p w14:paraId="6C88DF1B"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Додатково прокурор зазначив, що він здійснює керівництво колективом у складних умовах значного навантаження та нестачі кадрів, а результати роботи прокуратури за час його керівництва, на його думку, свідчать про належну організацію роботи. Він наголосив, що твердження про погрози, тиск на працівників, примушування до звільнення, а також відомості, поширені у скаргах і публікаціях в інтернеті, не відповідають дійсності, є наклепом та спрямовані на його дискредитацію.</w:t>
      </w:r>
    </w:p>
    <w:p w14:paraId="59E3FBFA"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Листом від 24 квітня 2026 року Вербицький Д.В. погодився з висновком члена Комісії та просив дисциплінарне провадження № 07/3/2-23дс-3дп-26  закрити.</w:t>
      </w:r>
    </w:p>
    <w:p w14:paraId="1A4698B0"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lastRenderedPageBreak/>
        <w:t> </w:t>
      </w:r>
    </w:p>
    <w:p w14:paraId="215C5CE0" w14:textId="77777777" w:rsidR="00E94F35" w:rsidRPr="00E94F35" w:rsidRDefault="00E94F35" w:rsidP="00E94F35">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6.     Правові джерела, що підлягають застосуванню, і мотиви ухваленого Комісією рішення</w:t>
      </w:r>
    </w:p>
    <w:p w14:paraId="6F63B50B" w14:textId="77777777" w:rsidR="00E94F35" w:rsidRPr="00E94F35" w:rsidRDefault="00E94F35" w:rsidP="00E94F35">
      <w:pPr>
        <w:shd w:val="clear" w:color="auto" w:fill="FCFCFC"/>
        <w:spacing w:before="100" w:beforeAutospacing="1" w:after="100" w:afterAutospacing="1" w:line="240" w:lineRule="auto"/>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5F2565A0"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8B88411"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9AF4AF5"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74DB571E"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Правові засади організації та діяльності прокуратури України, статус прокурорів, загальні права й обов’язки прокурора визначено в Законі України «Про прокуратуру» (далі – Закон).</w:t>
      </w:r>
    </w:p>
    <w:p w14:paraId="1DAA09FE"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Згідно з пунктами 3, 4 частини четвертої статті 19 Закону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F4E24ED"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xml:space="preserve">Відповідно до статті 1 Кодексу завданням Кодексу є підвищення авторитету органів прокуратури та сприяння зміцненню довіри громадян до них. У статті 3 Кодексу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 основних обов’язків і прав прокурорів, ухвалені Міжнародною асоціацією прокурорів у 1999 році, Європейські керівні принципи з етики та поведінки прокурорів </w:t>
      </w:r>
      <w:r w:rsidRPr="00E94F35">
        <w:rPr>
          <w:rFonts w:ascii="Times New Roman" w:eastAsia="Times New Roman" w:hAnsi="Times New Roman" w:cs="Times New Roman"/>
          <w:color w:val="363636"/>
          <w:sz w:val="28"/>
          <w:szCs w:val="28"/>
          <w:lang w:eastAsia="uk-UA"/>
        </w:rPr>
        <w:lastRenderedPageBreak/>
        <w:t>(Будапештські принципи), ухвалені Конференцією генеральних прокурорів країн – членів Ради Європи у 2005 році, та інші.</w:t>
      </w:r>
    </w:p>
    <w:p w14:paraId="13EB4ECC"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незалежність і самостійність, професійна честь і гідність, формування довіри до прокуратури, доброчесність, зразковість поведінки та дисциплінованість.</w:t>
      </w:r>
    </w:p>
    <w:p w14:paraId="453AB283"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Окрім того, відповідно до статті 13 Кодексу прокурор, незважаючи на приватні інтереси, повинен утримуватися від виконання рішень чи доручень керівництва, якщо вони суперечать закону. Крім того, він не зобов’язаний виконувати накази та вказівки прокурора вищого рівня, що викликають у нього сумнів у законності, якщо вони не надані у письмовій формі, а також явно злочинні накази або вказівки.</w:t>
      </w:r>
    </w:p>
    <w:p w14:paraId="77DF3396"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Статтею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8CB0631"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xml:space="preserve">Поряд із цим стаття 21 Кодексу передбачає, що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E94F35">
        <w:rPr>
          <w:rFonts w:ascii="Times New Roman" w:eastAsia="Times New Roman" w:hAnsi="Times New Roman" w:cs="Times New Roman"/>
          <w:color w:val="363636"/>
          <w:sz w:val="28"/>
          <w:szCs w:val="28"/>
          <w:lang w:eastAsia="uk-UA"/>
        </w:rPr>
        <w:t>зв’язків</w:t>
      </w:r>
      <w:proofErr w:type="spellEnd"/>
      <w:r w:rsidRPr="00E94F35">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FB953A7"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xml:space="preserve">Водночас Кодекс законів про працю України гарантує кожному працівникові право на працю, належні, безпечні і здорові умови праці, захист від дискримінації у сфері праці, а також захист від </w:t>
      </w:r>
      <w:proofErr w:type="spellStart"/>
      <w:r w:rsidRPr="00E94F35">
        <w:rPr>
          <w:rFonts w:ascii="Times New Roman" w:eastAsia="Times New Roman" w:hAnsi="Times New Roman" w:cs="Times New Roman"/>
          <w:color w:val="363636"/>
          <w:sz w:val="28"/>
          <w:szCs w:val="28"/>
          <w:lang w:eastAsia="uk-UA"/>
        </w:rPr>
        <w:t>мобінгу</w:t>
      </w:r>
      <w:proofErr w:type="spellEnd"/>
      <w:r w:rsidRPr="00E94F35">
        <w:rPr>
          <w:rFonts w:ascii="Times New Roman" w:eastAsia="Times New Roman" w:hAnsi="Times New Roman" w:cs="Times New Roman"/>
          <w:color w:val="363636"/>
          <w:sz w:val="28"/>
          <w:szCs w:val="28"/>
          <w:lang w:eastAsia="uk-UA"/>
        </w:rPr>
        <w:t xml:space="preserve"> (цькування), упередженого ставлення та інших форм порушення гідності працівника у трудових відносинах. </w:t>
      </w:r>
      <w:proofErr w:type="spellStart"/>
      <w:r w:rsidRPr="00E94F35">
        <w:rPr>
          <w:rFonts w:ascii="Times New Roman" w:eastAsia="Times New Roman" w:hAnsi="Times New Roman" w:cs="Times New Roman"/>
          <w:color w:val="363636"/>
          <w:sz w:val="28"/>
          <w:szCs w:val="28"/>
          <w:lang w:eastAsia="uk-UA"/>
        </w:rPr>
        <w:t>Мобінг</w:t>
      </w:r>
      <w:proofErr w:type="spellEnd"/>
      <w:r w:rsidRPr="00E94F35">
        <w:rPr>
          <w:rFonts w:ascii="Times New Roman" w:eastAsia="Times New Roman" w:hAnsi="Times New Roman" w:cs="Times New Roman"/>
          <w:color w:val="363636"/>
          <w:sz w:val="28"/>
          <w:szCs w:val="28"/>
          <w:lang w:eastAsia="uk-UA"/>
        </w:rPr>
        <w:t xml:space="preserve"> (цькування) у розумінні трудового законодавства охоплює систематичні дії або бездіяльність, спрямовані на приниження честі, гідності та ділової репутації працівника, що можуть проявлятися, зокрема, у формі психологічного чи економічного тиску, ізоляції, нерівного ставлення або створення ворожої, напруженої чи принизливої атмосфери. Законодавство про працю прямо забороняє такі прояви та гарантує особі право на захист.</w:t>
      </w:r>
    </w:p>
    <w:p w14:paraId="73CAFCF0"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Зазначені вимоги узгоджуються і з положеннями Кодексу. Так, стаття 6 Кодексу зобов’язує прокурора ставитися до людей справедливо, доброзичливо та без дискримінації. Статті 29 і 30 Кодексу визначають, що взаємовідносини між прокурорами, а також між прокурорами і керівниками мають ґрунтуватися на взаємоповазі, толерантності, доброзичливості, дотриманні професійної етики та недопущенні приниження людської гідності. Статтею 33 Кодексу передбачено, що прокурори зобов’язані неухильно дотримуватися його вимог, а їх порушення має наслідком відповідальність, установлену законом.</w:t>
      </w:r>
    </w:p>
    <w:p w14:paraId="4D568A22"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lastRenderedPageBreak/>
        <w:t>За змістом статті 16 Закону незалежність прокурора гарантується, зокрема, особливим порядком його призначення на посаду, звільнення з посади, притягнення до дисциплінарної відповідальності та забороною незаконного впливу, тиску чи втручання у здійснення повноважень прокурора.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 Органи державної влади, органи місцевого самоврядування, інші державні органи, їх посадові та службові особи, а також фізичні і юридичні особи зобов’язані поважати незалежність прокурора та утримуватися від впливу на нього з метою перешкоджання виконанню службових обов’язків або прийняття ним незаконного рішення.</w:t>
      </w:r>
    </w:p>
    <w:p w14:paraId="0BFE1970"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Водночас статтею 17 Закону встановлено, що прокурори виконують повноваження у межах, визначених законом, і підпорядковуються керівникам виключно в частині виконання письмових наказів адміністративного характеру, пов’язаних з організаційними питаннями діяльності прокурорів та органів прокуратури. Адміністративне підпорядкування прокурорів не може бути підставою для обмеження або порушення незалежності прокурорів під час виконання ними своїх повноважень. Під час здійснення повноважень, пов’язаних із реалізацією функцій прокуратури, прокурори є незалежними, самостійно приймають рішення про порядок здійснення таких повноважень, керуючись положеннями закону, та зобов’язані виконувати лише ті вказівки прокурора вищого рівня, які надані з дотриманням вимог цієї статті. Вказівки, що прямо стосуються реалізації прокурором функцій прокуратури, так само як і накази адміністративного характеру, є обов’язковими лише за умови, що вони надані (видані) у письмовій формі в межах повноважень, визначених законом.</w:t>
      </w:r>
    </w:p>
    <w:p w14:paraId="2E22A46C"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У свою чергу, частина перша статті 43 Закону передбачає можливість притягнення прокурора до дисциплінарної відповідальності, зокрема у разі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у разі систематичного або одноразового грубого порушення правил прокурорської етики, а також у разі втручання чи будь-якого іншого впливу прокурора у випадках чи порядку, не передбачених законодавством, у службову діяльність іншого прокурора, службових, посадових осіб чи суддів. Саме ці приписи мають значення для оцінки доводів про психологічний тиск, погрози дисциплінарним провадженням, нав’язування не передбаченого законом порядку погодження процесуальних документів чи інші форми неналежного впливу на прокурора.</w:t>
      </w:r>
    </w:p>
    <w:p w14:paraId="020A88B2"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Окремо слід зазначити, що частина шоста статті 16 Закону передбачає право прокурора звернутися з повідомленням про загрозу його незалежності до Ради прокурорів України, яка зобов’язана невідкладно перевірити і розглянути таке звернення за його участю та вжити в межах своїх повноважень необхідних заходів для усунення загрози.</w:t>
      </w:r>
    </w:p>
    <w:p w14:paraId="692AD6C0"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lastRenderedPageBreak/>
        <w:t>Згідно з частиною дев’ятою статті 71 Закону Рада прокурорів України організовує впровадження заходів щодо забезпечення незалежності прокурорів, розглядає звернення прокурорів та інші повідомлення про загрозу незалежності прокурорів, а також вживає за наслідками їх розгляду відповідних заходів.</w:t>
      </w:r>
    </w:p>
    <w:p w14:paraId="2B7D6589"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Відповідно до пункту 1.2 Положення про Раду прокурорів України (далі – Положення) Рада прокурорів України є вищим органом прокурорського самоврядування у період між всеукраїнськими конференціями прокурорів. За змістом пункту 2.1 Положення діяльність Ради прокурорів України спрямована, зокрема, на сприяння утвердженню верховенства права і законності у діяльності органів прокуратури, зміцненню незалежності прокурорів, захисту від незаконного на них впливу, прозорості їх діяльності та забезпеченню організаційної єдності функціонування органів прокуратури. Пунктом 4.1 Положення передбачено, що Рада прокурорів України є колегіальним органом, який у межах своїх повноважень вирішує питання, віднесені законом і цим Положенням до її компетенції. Таким чином, питання щодо можливого втручання у службову чи процесуальну діяльність прокурора належать до сфери правового регулювання, в межах якої Рада прокурорів України покликана забезпечувати інституційний захист незалежності прокурорів.</w:t>
      </w:r>
    </w:p>
    <w:p w14:paraId="04AD04D3"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Щодо обставин, пов’язаних із бронюванням військовозобов’язаних, слід зазначити, що відповідні правовідносини регулюються Законом України «Про мобілізаційну підготовку та мобілізацію» та постановою Кабінету Міністрів України від 27 січня 2023 року № 76 (зі змінами внесеними наказом Кабінету Міністрів України від 22 листопада 2024 року № 1332) «Деякі питання бронювання військовозобов’язаних на період мобілізації та на воєнний час» (далі – Постанова ).</w:t>
      </w:r>
    </w:p>
    <w:p w14:paraId="7C9ED423"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Згідно з пунктом 3 Постанови бронювання військовозобов’язаних здійснюється за списками військовозобов’язаних, які пропонуються до бронювання на період мобілізації та на воєнний час (далі - список), в електронній формі засобами Порталу Дія.</w:t>
      </w:r>
    </w:p>
    <w:p w14:paraId="743D3979"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Відповідно до пункту 4 Постанови керівники органів державної влади, інших державних органів, органів місцевого самоврядування, підприємств, установ та організацій відповідають за включення військовозобов’язаних працівників до списків.</w:t>
      </w:r>
    </w:p>
    <w:p w14:paraId="6BD2D369"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Оцінивши діяльність прокурора Вербицького Д.В щодо відповідності наведеним вимогам, дійшов висновку про відсутність порушень ним приписів чинного законодавства, що обґрунтовано таким.</w:t>
      </w:r>
    </w:p>
    <w:p w14:paraId="1205581C"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xml:space="preserve">Дисциплінарне провадження стосовно прокурора Вербицького Д.В. відкрито у зв’язку з можливим вчиненням ним дисциплінарного проступку, передбаченого пунктами 5, 6 та 8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w:t>
      </w:r>
      <w:r w:rsidRPr="00E94F35">
        <w:rPr>
          <w:rFonts w:ascii="Times New Roman" w:eastAsia="Times New Roman" w:hAnsi="Times New Roman" w:cs="Times New Roman"/>
          <w:color w:val="363636"/>
          <w:sz w:val="28"/>
          <w:szCs w:val="28"/>
          <w:lang w:eastAsia="uk-UA"/>
        </w:rPr>
        <w:lastRenderedPageBreak/>
        <w:t>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7211F27A"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35901706"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E94F35">
        <w:rPr>
          <w:rFonts w:ascii="Times New Roman" w:eastAsia="Times New Roman" w:hAnsi="Times New Roman" w:cs="Times New Roman"/>
          <w:color w:val="363636"/>
          <w:sz w:val="28"/>
          <w:szCs w:val="28"/>
          <w:lang w:eastAsia="uk-UA"/>
        </w:rPr>
        <w:t>причиновий</w:t>
      </w:r>
      <w:proofErr w:type="spellEnd"/>
      <w:r w:rsidRPr="00E94F35">
        <w:rPr>
          <w:rFonts w:ascii="Times New Roman" w:eastAsia="Times New Roman" w:hAnsi="Times New Roman" w:cs="Times New Roman"/>
          <w:color w:val="363636"/>
          <w:sz w:val="28"/>
          <w:szCs w:val="28"/>
          <w:lang w:eastAsia="uk-UA"/>
        </w:rPr>
        <w:t xml:space="preserve"> зв’язок між діянням і шкідливими наслідками, а також час і місце діяння. Суб’єктивну сторону дисциплінарного проступку характеризує вина.</w:t>
      </w:r>
    </w:p>
    <w:p w14:paraId="73D01FD0"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12615837"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Слід вказати, що Комісія або її член не приймає рішень на підставі припущень, неперевіреної чи недостовірної інформації.</w:t>
      </w:r>
    </w:p>
    <w:p w14:paraId="3B81EDF4"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Встановлення того, чи мало місце порушення прокурором етичних правил та чи завдало воно шкоди авторитету прокуратури через висловлювання і поведінку, є оціночним і мають враховуватись конкретні ситуації та суспільний резонанс.</w:t>
      </w:r>
    </w:p>
    <w:p w14:paraId="0292776C"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xml:space="preserve">Під час службового розслідування з метою перевірки доводів скаржника щодо можливої неетичної поведінки прокурора Вербицького Д.В. отримано пояснення прокурорів, зазначених у дисциплінарній скарзі, серед яких є як прокурори, які працюють у Харківській спеціалізованій прокуратурі у сфері оборони Східного регіону, так і прокурори, які раніше обіймали посади в цьому органі прокуратури, однак викладені у скарзі відомості про погрози, залякування чи </w:t>
      </w:r>
      <w:proofErr w:type="spellStart"/>
      <w:r w:rsidRPr="00E94F35">
        <w:rPr>
          <w:rFonts w:ascii="Times New Roman" w:eastAsia="Times New Roman" w:hAnsi="Times New Roman" w:cs="Times New Roman"/>
          <w:color w:val="363636"/>
          <w:sz w:val="28"/>
          <w:szCs w:val="28"/>
          <w:lang w:eastAsia="uk-UA"/>
        </w:rPr>
        <w:t>мобінг</w:t>
      </w:r>
      <w:proofErr w:type="spellEnd"/>
      <w:r w:rsidRPr="00E94F35">
        <w:rPr>
          <w:rFonts w:ascii="Times New Roman" w:eastAsia="Times New Roman" w:hAnsi="Times New Roman" w:cs="Times New Roman"/>
          <w:color w:val="363636"/>
          <w:sz w:val="28"/>
          <w:szCs w:val="28"/>
          <w:lang w:eastAsia="uk-UA"/>
        </w:rPr>
        <w:t xml:space="preserve"> з боку Вербицького Д.В. не було підтверджено.</w:t>
      </w:r>
    </w:p>
    <w:p w14:paraId="47FC0C2D"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xml:space="preserve">Щодо доводів скаржника про вчинення прокурором Вербицьким Д.В. дій, що порочать звання прокурора і можуть викликати сумнів у його об’єктивності, </w:t>
      </w:r>
      <w:r w:rsidRPr="00E94F35">
        <w:rPr>
          <w:rFonts w:ascii="Times New Roman" w:eastAsia="Times New Roman" w:hAnsi="Times New Roman" w:cs="Times New Roman"/>
          <w:color w:val="363636"/>
          <w:sz w:val="28"/>
          <w:szCs w:val="28"/>
          <w:lang w:eastAsia="uk-UA"/>
        </w:rPr>
        <w:lastRenderedPageBreak/>
        <w:t>неупередженості та незалежності, у чесності та непідкупності органів прокуратури, слід зазначити таке.</w:t>
      </w:r>
    </w:p>
    <w:p w14:paraId="2B6BFF0E"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69248B5C"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Водночас у дисциплінарній скарзі не наведено конкретних відомостей щодо вчинення прокурором Вербицьким Д.В. зазначених дій, а під час перевірки у дисциплінарному провадженні таких фактів не встановлено.</w:t>
      </w:r>
    </w:p>
    <w:p w14:paraId="3A032901"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Щодо доводів про втручання прокурора Вербицького Д.В. у процесуальну незалежність і службову діяльність скаржника, а також інших прокурорів Харківської спеціалізованої прокуратури у сфері оборони Східного регіону, слід зазначити, що незалежність прокурора гарантується законом, а прокурор у своїй процесуальній діяльності є самостійним. Водночас розгляд звернень про загрозу незалежності прокурора та вжиття відповідних заходів законом віднесено до повноважень Ради прокурорів України.</w:t>
      </w:r>
    </w:p>
    <w:p w14:paraId="2648EA60"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За наявною інформацією, за зверненням скаржника до Ради прокурорів України триває збір та опрацювання матеріалів, необхідних для встановлення викладених у ньому обставин. При цьому у межах цього дисциплінарного провадження не здобуто достатніх, належних та безспірних доказів того, що дії Вербицького Д.В. містили ознаки незаконного впливу на службову чи процесуальну діяльність прокурорів, які утворювали б склад дисциплінарного проступку.</w:t>
      </w:r>
    </w:p>
    <w:p w14:paraId="565424A3"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При тому, надані під час перевірки пояснення прокурорів, які працюють та працювали під керівництвом Вербицького Д.В., не підтвердили фактів його втручання у їх процесуальну незалежність чи службову діяльність, а також фактів надання ним незаконних вказівок.</w:t>
      </w:r>
    </w:p>
    <w:p w14:paraId="750E7128"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xml:space="preserve">Окрім того, зі знімка екрана листування в робочому чаті працівників Харківської спеціалізованої прокуратури у сфері оборони Східного регіону в </w:t>
      </w:r>
      <w:r w:rsidRPr="00E94F35">
        <w:rPr>
          <w:rFonts w:ascii="Times New Roman" w:eastAsia="Times New Roman" w:hAnsi="Times New Roman" w:cs="Times New Roman"/>
          <w:color w:val="363636"/>
          <w:sz w:val="28"/>
          <w:szCs w:val="28"/>
          <w:lang w:eastAsia="uk-UA"/>
        </w:rPr>
        <w:lastRenderedPageBreak/>
        <w:t>месенджері «</w:t>
      </w:r>
      <w:proofErr w:type="spellStart"/>
      <w:r w:rsidRPr="00E94F35">
        <w:rPr>
          <w:rFonts w:ascii="Times New Roman" w:eastAsia="Times New Roman" w:hAnsi="Times New Roman" w:cs="Times New Roman"/>
          <w:color w:val="363636"/>
          <w:sz w:val="28"/>
          <w:szCs w:val="28"/>
          <w:lang w:eastAsia="uk-UA"/>
        </w:rPr>
        <w:t>WhatsApp</w:t>
      </w:r>
      <w:proofErr w:type="spellEnd"/>
      <w:r w:rsidRPr="00E94F35">
        <w:rPr>
          <w:rFonts w:ascii="Times New Roman" w:eastAsia="Times New Roman" w:hAnsi="Times New Roman" w:cs="Times New Roman"/>
          <w:color w:val="363636"/>
          <w:sz w:val="28"/>
          <w:szCs w:val="28"/>
          <w:lang w:eastAsia="uk-UA"/>
        </w:rPr>
        <w:t>» убачається, що Вербицький Д.В. просив працівників доповідати йому про підозри, обвинувальні акти та клопотання. Водночас у зазначеному листуванні не міститься вимог щодо обов’язкового погодження з ним таких процесуальних дій.</w:t>
      </w:r>
    </w:p>
    <w:p w14:paraId="4617F39B"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Також під час перевірки у дисциплінарному провадженні не знайшли свого підтвердження доводи скаржника про нібито вплив Вербицького Д.В. на припинення його бронювання та подальшу мобілізацію. Згідно з листом Спеціалізованої прокуратури у сфері оборони Східного регіону від  02 лютого 2026 року прокуратурою регіону жодних заходів щодо анулювання бронювання Особа 1 не вживалося. Водночас установлено, що під час формування списків на бронювання прізвище Особа 1 не було включене до них у зв’язку з установленим законодавством обмеженням щодо максимально допустимого обсягу бронювання, тобто з причин, зумовлених дією загального нормативного порядку, а не внаслідок прийняття окремого рішення персонально щодо нього.</w:t>
      </w:r>
    </w:p>
    <w:p w14:paraId="1FE966B0"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xml:space="preserve">За таких обставин, матеріали дисциплінарного провадження не містять належних доказів того, що саме Вербицький Д.В. приймав рішення  щодо </w:t>
      </w:r>
      <w:proofErr w:type="spellStart"/>
      <w:r w:rsidRPr="00E94F35">
        <w:rPr>
          <w:rFonts w:ascii="Times New Roman" w:eastAsia="Times New Roman" w:hAnsi="Times New Roman" w:cs="Times New Roman"/>
          <w:color w:val="363636"/>
          <w:sz w:val="28"/>
          <w:szCs w:val="28"/>
          <w:lang w:eastAsia="uk-UA"/>
        </w:rPr>
        <w:t>невключення</w:t>
      </w:r>
      <w:proofErr w:type="spellEnd"/>
      <w:r w:rsidRPr="00E94F35">
        <w:rPr>
          <w:rFonts w:ascii="Times New Roman" w:eastAsia="Times New Roman" w:hAnsi="Times New Roman" w:cs="Times New Roman"/>
          <w:color w:val="363636"/>
          <w:sz w:val="28"/>
          <w:szCs w:val="28"/>
          <w:lang w:eastAsia="uk-UA"/>
        </w:rPr>
        <w:t xml:space="preserve"> скаржника до списків на бронювання, ініціював таке питання перед керівництвом Спеціалізованої прокуратури у сфері оборони Східного регіону або вчиняв будь-які дії, спрямовані на припинення його бронювання чи подальшу мобілізацію. У зв’язку з цим, матеріали дисциплінарного провадження не містять належних доказів порушень з боку Вербицького Д.В. у цій частині.</w:t>
      </w:r>
    </w:p>
    <w:p w14:paraId="58153E8F"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Твердження про надання Вербицьким Д.В. неправомірних вказівок щодо направлення запитів у межах кримінального провадження № (конфіденційна інформація) від 13 вересня 2025 року свого підтвердження також не знайшли. Згідно з довідкою, складеною за результатами вивчення вказаного кримінального провадження, витребування матеріалів здійснювалося на запити слідчого в межах досудового розслідування, а тому підстав вважати дії Вербицького Д.В. у цій частині неправомірними немає.</w:t>
      </w:r>
    </w:p>
    <w:p w14:paraId="420DDEDF"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Окрім того, прокурори, які входять до складу групи прокурорів у цьому кримінальному провадженні, у своїх поясненнях зазначили, що жодних вказівок чи доручень щодо здійснення тиску на підприємства оборонної сфери або суб’єктів господарювання Вербицький Д.В. їм не надавав.</w:t>
      </w:r>
    </w:p>
    <w:p w14:paraId="292BF292"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Отже, за результатами перевірки доводів дисциплінарної скарги, а також зібраних матеріалів не встановлено належних, достатніх та достовірних відомостей, які б у своїй сукупності підтверджували вчинення прокурором Вербицьким Д.В. дисциплінарного проступку.</w:t>
      </w:r>
    </w:p>
    <w:p w14:paraId="1605918D"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в діях прокурора Вербицького Д.В. немає ознак дисциплінарного проступку, передбаченого пунктами 5, 6 та 8 частини першої статті 43 Закону України «Про прокуратуру», а саме: вчинення дій, що порочать звання прокурора і можуть викликати сумнів </w:t>
      </w:r>
      <w:r w:rsidRPr="00E94F35">
        <w:rPr>
          <w:rFonts w:ascii="Times New Roman" w:eastAsia="Times New Roman" w:hAnsi="Times New Roman" w:cs="Times New Roman"/>
          <w:color w:val="363636"/>
          <w:sz w:val="28"/>
          <w:szCs w:val="28"/>
          <w:lang w:eastAsia="uk-UA"/>
        </w:rPr>
        <w:lastRenderedPageBreak/>
        <w:t>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6EAD7EC6"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10E566BF"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BA367C1"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56D0440F"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0ECFD156" w14:textId="77777777" w:rsidR="00E94F35" w:rsidRPr="00E94F35" w:rsidRDefault="00E94F35" w:rsidP="00E94F35">
      <w:pPr>
        <w:shd w:val="clear" w:color="auto" w:fill="FCFCFC"/>
        <w:spacing w:before="100" w:beforeAutospacing="1" w:after="100" w:afterAutospacing="1" w:line="240" w:lineRule="auto"/>
        <w:ind w:firstLine="708"/>
        <w:jc w:val="center"/>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ВИРІШИЛА:</w:t>
      </w:r>
    </w:p>
    <w:p w14:paraId="559E9A92" w14:textId="77777777" w:rsidR="00E94F35" w:rsidRPr="00E94F35" w:rsidRDefault="00E94F35" w:rsidP="00E94F35">
      <w:pPr>
        <w:shd w:val="clear" w:color="auto" w:fill="FCFCFC"/>
        <w:spacing w:before="100" w:beforeAutospacing="1" w:after="100" w:afterAutospacing="1" w:line="240" w:lineRule="auto"/>
        <w:ind w:firstLine="708"/>
        <w:jc w:val="center"/>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409CB412"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Дисциплінарне провадження № 07/3/2-23дс-3дп-26 стосовно керівника Харківської спеціалізованої прокуратури у сфері оборони Східного регіону Вербицького Дмитра Володимировича закрити.</w:t>
      </w:r>
    </w:p>
    <w:p w14:paraId="56B4F8FE"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Копії рішення надіслати прокурору Вербицькому Д.В., особі, яка подала дисциплінарну скаргу, а також керівнику Спеціалізованої прокуратури у сфері оборони Східного регіону.</w:t>
      </w:r>
    </w:p>
    <w:p w14:paraId="77C11C09" w14:textId="77777777" w:rsidR="00E94F35" w:rsidRPr="00E94F35" w:rsidRDefault="00E94F35" w:rsidP="00E94F35">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копії рішення.</w:t>
      </w:r>
    </w:p>
    <w:p w14:paraId="465D7776" w14:textId="77777777" w:rsidR="00E94F35" w:rsidRPr="00E94F35" w:rsidRDefault="00E94F35" w:rsidP="00E94F35">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E94F35" w:rsidRPr="00E94F35" w14:paraId="631C042D" w14:textId="77777777" w:rsidTr="00E94F35">
        <w:tc>
          <w:tcPr>
            <w:tcW w:w="3298" w:type="dxa"/>
            <w:shd w:val="clear" w:color="auto" w:fill="FCFCFC"/>
            <w:tcMar>
              <w:top w:w="0" w:type="dxa"/>
              <w:left w:w="108" w:type="dxa"/>
              <w:bottom w:w="0" w:type="dxa"/>
              <w:right w:w="108" w:type="dxa"/>
            </w:tcMar>
            <w:hideMark/>
          </w:tcPr>
          <w:p w14:paraId="0ABCBCD1" w14:textId="77777777" w:rsidR="00E94F35" w:rsidRPr="00E94F35" w:rsidRDefault="00E94F35" w:rsidP="00E94F35">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05A45454" w14:textId="77777777" w:rsidR="00E94F35" w:rsidRPr="00E94F35" w:rsidRDefault="00E94F35" w:rsidP="00E94F35">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C43C90D" w14:textId="77777777" w:rsidR="00E94F35" w:rsidRPr="00E94F35" w:rsidRDefault="00E94F35" w:rsidP="00E94F35">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Максим РАДЗІВОН</w:t>
            </w:r>
          </w:p>
          <w:p w14:paraId="1F84A37C" w14:textId="77777777" w:rsidR="00E94F35" w:rsidRPr="00E94F35" w:rsidRDefault="00E94F35" w:rsidP="00E94F35">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3E808285" w14:textId="77777777" w:rsidR="00E94F35" w:rsidRPr="00E94F35" w:rsidRDefault="00E94F35" w:rsidP="00E94F35">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tc>
      </w:tr>
      <w:tr w:rsidR="00E94F35" w:rsidRPr="00E94F35" w14:paraId="01C1189B" w14:textId="77777777" w:rsidTr="00E94F35">
        <w:tc>
          <w:tcPr>
            <w:tcW w:w="3298" w:type="dxa"/>
            <w:shd w:val="clear" w:color="auto" w:fill="FCFCFC"/>
            <w:tcMar>
              <w:top w:w="0" w:type="dxa"/>
              <w:left w:w="108" w:type="dxa"/>
              <w:bottom w:w="0" w:type="dxa"/>
              <w:right w:w="108" w:type="dxa"/>
            </w:tcMar>
            <w:hideMark/>
          </w:tcPr>
          <w:p w14:paraId="44D926B6" w14:textId="77777777" w:rsidR="00E94F35" w:rsidRPr="00E94F35" w:rsidRDefault="00E94F35" w:rsidP="00E94F35">
            <w:pPr>
              <w:spacing w:before="100" w:beforeAutospacing="1" w:after="100" w:afterAutospacing="1" w:line="240" w:lineRule="auto"/>
              <w:ind w:hanging="113"/>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lastRenderedPageBreak/>
              <w:t>Члени Комісії</w:t>
            </w:r>
          </w:p>
        </w:tc>
        <w:tc>
          <w:tcPr>
            <w:tcW w:w="3007" w:type="dxa"/>
            <w:shd w:val="clear" w:color="auto" w:fill="FCFCFC"/>
            <w:tcMar>
              <w:top w:w="0" w:type="dxa"/>
              <w:left w:w="108" w:type="dxa"/>
              <w:bottom w:w="0" w:type="dxa"/>
              <w:right w:w="108" w:type="dxa"/>
            </w:tcMar>
            <w:hideMark/>
          </w:tcPr>
          <w:p w14:paraId="59AEF154" w14:textId="77777777" w:rsidR="00E94F35" w:rsidRPr="00E94F35" w:rsidRDefault="00E94F35" w:rsidP="00E94F35">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76CFBDC" w14:textId="77777777" w:rsidR="00E94F35" w:rsidRPr="00E94F35" w:rsidRDefault="00E94F35" w:rsidP="00E94F35">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Світлана БОБРОВНИК</w:t>
            </w:r>
          </w:p>
          <w:p w14:paraId="1B06E052" w14:textId="77777777" w:rsidR="00E94F35" w:rsidRPr="00E94F35" w:rsidRDefault="00E94F35" w:rsidP="00E94F35">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71D86282" w14:textId="77777777" w:rsidR="00E94F35" w:rsidRPr="00E94F35" w:rsidRDefault="00E94F35" w:rsidP="00E94F35">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15480253" w14:textId="77777777" w:rsidR="00E94F35" w:rsidRPr="00E94F35" w:rsidRDefault="00E94F35" w:rsidP="00E94F35">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Олег БУЛУЛУКОВ</w:t>
            </w:r>
          </w:p>
          <w:p w14:paraId="068DEF9D" w14:textId="77777777" w:rsidR="00E94F35" w:rsidRPr="00E94F35" w:rsidRDefault="00E94F35" w:rsidP="00E94F35">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0E2E1C20" w14:textId="77777777" w:rsidR="00E94F35" w:rsidRPr="00E94F35" w:rsidRDefault="00E94F35" w:rsidP="00E94F35">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19F9B30C" w14:textId="77777777" w:rsidR="00E94F35" w:rsidRPr="00E94F35" w:rsidRDefault="00E94F35" w:rsidP="00E94F35">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Ніна ГАРБУЗА</w:t>
            </w:r>
          </w:p>
          <w:p w14:paraId="1B568869" w14:textId="77777777" w:rsidR="00E94F35" w:rsidRPr="00E94F35" w:rsidRDefault="00E94F35" w:rsidP="00E94F35">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61BBEEB2" w14:textId="77777777" w:rsidR="00E94F35" w:rsidRPr="00E94F35" w:rsidRDefault="00E94F35" w:rsidP="00E94F35">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tc>
      </w:tr>
      <w:tr w:rsidR="00E94F35" w:rsidRPr="00E94F35" w14:paraId="47F2F87D" w14:textId="77777777" w:rsidTr="00E94F35">
        <w:tc>
          <w:tcPr>
            <w:tcW w:w="3298" w:type="dxa"/>
            <w:shd w:val="clear" w:color="auto" w:fill="FCFCFC"/>
            <w:tcMar>
              <w:top w:w="0" w:type="dxa"/>
              <w:left w:w="108" w:type="dxa"/>
              <w:bottom w:w="0" w:type="dxa"/>
              <w:right w:w="108" w:type="dxa"/>
            </w:tcMar>
            <w:hideMark/>
          </w:tcPr>
          <w:p w14:paraId="67D9A209" w14:textId="77777777" w:rsidR="00E94F35" w:rsidRPr="00E94F35" w:rsidRDefault="00E94F35" w:rsidP="00E94F35">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232A2829" w14:textId="77777777" w:rsidR="00E94F35" w:rsidRPr="00E94F35" w:rsidRDefault="00E94F35" w:rsidP="00E94F35">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353852A" w14:textId="77777777" w:rsidR="00E94F35" w:rsidRPr="00E94F35" w:rsidRDefault="00E94F35" w:rsidP="00E94F35">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Катерина КОВАЛЬ</w:t>
            </w:r>
          </w:p>
          <w:p w14:paraId="56284EAF" w14:textId="77777777" w:rsidR="00E94F35" w:rsidRPr="00E94F35" w:rsidRDefault="00E94F35" w:rsidP="00E94F35">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635F72C7" w14:textId="77777777" w:rsidR="00E94F35" w:rsidRPr="00E94F35" w:rsidRDefault="00E94F35" w:rsidP="00E94F35">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5FC32903" w14:textId="77777777" w:rsidR="00E94F35" w:rsidRPr="00E94F35" w:rsidRDefault="00E94F35" w:rsidP="00E94F35">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Дмитро КУРИЛЕНКО</w:t>
            </w:r>
          </w:p>
          <w:p w14:paraId="5D09476F" w14:textId="77777777" w:rsidR="00E94F35" w:rsidRPr="00E94F35" w:rsidRDefault="00E94F35" w:rsidP="00E94F35">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48064404" w14:textId="77777777" w:rsidR="00E94F35" w:rsidRPr="00E94F35" w:rsidRDefault="00E94F35" w:rsidP="00E94F35">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336C2D5D" w14:textId="77777777" w:rsidR="00E94F35" w:rsidRPr="00E94F35" w:rsidRDefault="00E94F35" w:rsidP="00E94F35">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Віталій МАВРОДІ</w:t>
            </w:r>
          </w:p>
          <w:p w14:paraId="58150F71" w14:textId="77777777" w:rsidR="00E94F35" w:rsidRPr="00E94F35" w:rsidRDefault="00E94F35" w:rsidP="00E94F35">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3AFE46E8" w14:textId="77777777" w:rsidR="00E94F35" w:rsidRPr="00E94F35" w:rsidRDefault="00E94F35" w:rsidP="00E94F35">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tc>
      </w:tr>
      <w:tr w:rsidR="00E94F35" w:rsidRPr="00E94F35" w14:paraId="3546BECE" w14:textId="77777777" w:rsidTr="00E94F35">
        <w:trPr>
          <w:trHeight w:val="70"/>
        </w:trPr>
        <w:tc>
          <w:tcPr>
            <w:tcW w:w="3298" w:type="dxa"/>
            <w:shd w:val="clear" w:color="auto" w:fill="FCFCFC"/>
            <w:tcMar>
              <w:top w:w="0" w:type="dxa"/>
              <w:left w:w="108" w:type="dxa"/>
              <w:bottom w:w="0" w:type="dxa"/>
              <w:right w:w="108" w:type="dxa"/>
            </w:tcMar>
            <w:hideMark/>
          </w:tcPr>
          <w:p w14:paraId="4F33B4D1" w14:textId="77777777" w:rsidR="00E94F35" w:rsidRPr="00E94F35" w:rsidRDefault="00E94F35" w:rsidP="00E94F35">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0DAC94DD" w14:textId="77777777" w:rsidR="00E94F35" w:rsidRPr="00E94F35" w:rsidRDefault="00E94F35" w:rsidP="00E94F35">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0D79B15" w14:textId="77777777" w:rsidR="00E94F35" w:rsidRPr="00E94F35" w:rsidRDefault="00E94F35" w:rsidP="00E94F35">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Євгенія МНИШЕНКО</w:t>
            </w:r>
          </w:p>
          <w:p w14:paraId="5A654254" w14:textId="77777777" w:rsidR="00E94F35" w:rsidRPr="00E94F35" w:rsidRDefault="00E94F35" w:rsidP="00E94F35">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79AE7837" w14:textId="77777777" w:rsidR="00E94F35" w:rsidRPr="00E94F35" w:rsidRDefault="00E94F35" w:rsidP="00E94F35">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tc>
      </w:tr>
      <w:tr w:rsidR="00E94F35" w:rsidRPr="00E94F35" w14:paraId="4093EF25" w14:textId="77777777" w:rsidTr="00E94F35">
        <w:tc>
          <w:tcPr>
            <w:tcW w:w="3298" w:type="dxa"/>
            <w:shd w:val="clear" w:color="auto" w:fill="FCFCFC"/>
            <w:tcMar>
              <w:top w:w="0" w:type="dxa"/>
              <w:left w:w="108" w:type="dxa"/>
              <w:bottom w:w="0" w:type="dxa"/>
              <w:right w:w="108" w:type="dxa"/>
            </w:tcMar>
            <w:hideMark/>
          </w:tcPr>
          <w:p w14:paraId="7612C32B" w14:textId="77777777" w:rsidR="00E94F35" w:rsidRPr="00E94F35" w:rsidRDefault="00E94F35" w:rsidP="00E94F35">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48D63CC2" w14:textId="77777777" w:rsidR="00E94F35" w:rsidRPr="00E94F35" w:rsidRDefault="00E94F35" w:rsidP="00E94F35">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5DE5CD4B" w14:textId="77777777" w:rsidR="00E94F35" w:rsidRPr="00E94F35" w:rsidRDefault="00E94F35" w:rsidP="00E94F35">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p w14:paraId="5401A8E3" w14:textId="77777777" w:rsidR="00E94F35" w:rsidRPr="00E94F35" w:rsidRDefault="00E94F35" w:rsidP="00E94F35">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EB8E2DB" w14:textId="77777777" w:rsidR="00E94F35" w:rsidRPr="00E94F35" w:rsidRDefault="00E94F35" w:rsidP="00E94F35">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Тетяна СТЕПАНОВА</w:t>
            </w:r>
          </w:p>
          <w:p w14:paraId="75E3D5F4" w14:textId="77777777" w:rsidR="00E94F35" w:rsidRPr="00E94F35" w:rsidRDefault="00E94F35" w:rsidP="00E94F35">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E94F35">
              <w:rPr>
                <w:rFonts w:ascii="Times New Roman" w:eastAsia="Times New Roman" w:hAnsi="Times New Roman" w:cs="Times New Roman"/>
                <w:color w:val="363636"/>
                <w:sz w:val="28"/>
                <w:szCs w:val="28"/>
                <w:lang w:eastAsia="uk-UA"/>
              </w:rPr>
              <w:t> </w:t>
            </w:r>
          </w:p>
        </w:tc>
      </w:tr>
    </w:tbl>
    <w:p w14:paraId="491E56D8" w14:textId="064A41E0" w:rsidR="00966906" w:rsidRPr="00E94F35" w:rsidRDefault="00966906" w:rsidP="00E94F35">
      <w:pPr>
        <w:shd w:val="clear" w:color="auto" w:fill="FCFCFC"/>
        <w:jc w:val="center"/>
        <w:rPr>
          <w:rFonts w:ascii="Times New Roman" w:eastAsia="Times New Roman" w:hAnsi="Times New Roman" w:cs="Times New Roman"/>
          <w:color w:val="363636"/>
          <w:sz w:val="28"/>
          <w:szCs w:val="28"/>
          <w:lang w:eastAsia="uk-UA"/>
        </w:rPr>
      </w:pPr>
    </w:p>
    <w:sectPr w:rsidR="00966906" w:rsidRPr="00E94F3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2B87"/>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28940</Words>
  <Characters>16497</Characters>
  <Application>Microsoft Office Word</Application>
  <DocSecurity>0</DocSecurity>
  <Lines>137</Lines>
  <Paragraphs>90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2026-07-02T09:42:00Z</dcterms:created>
  <dcterms:modified xsi:type="dcterms:W3CDTF">2026-07-02T09:42:00Z</dcterms:modified>
</cp:coreProperties>
</file>